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440001-2025-18356</w:t>
      </w:r>
    </w:p>
    <w:p>
      <w:pPr>
        <w:pStyle w:val="null3"/>
        <w:jc w:val="center"/>
        <w:outlineLvl w:val="3"/>
      </w:pPr>
      <w:r>
        <w:rPr>
          <w:sz w:val="24"/>
          <w:b/>
        </w:rPr>
        <w:t>采购项目编号：</w:t>
      </w:r>
      <w:r>
        <w:rPr>
          <w:sz w:val="24"/>
          <w:b/>
        </w:rPr>
        <w:t>GPCGD252202FG134J</w:t>
      </w:r>
    </w:p>
    <w:p>
      <w:pPr>
        <w:pStyle w:val="null3"/>
        <w:jc w:val="center"/>
        <w:outlineLvl w:val="3"/>
      </w:pPr>
      <w:r>
        <w:rPr>
          <w:sz w:val="24"/>
          <w:b/>
        </w:rPr>
        <w:t>项目名称：</w:t>
      </w:r>
      <w:r>
        <w:rPr>
          <w:sz w:val="24"/>
          <w:b/>
        </w:rPr>
        <w:t>广东省戒毒管理局机关物业管理服务项目(二次)</w:t>
      </w:r>
    </w:p>
    <w:p>
      <w:pPr>
        <w:pStyle w:val="null3"/>
        <w:jc w:val="center"/>
        <w:outlineLvl w:val="3"/>
      </w:pPr>
      <w:r>
        <w:rPr>
          <w:sz w:val="24"/>
          <w:b/>
        </w:rPr>
        <w:t>采购人：</w:t>
      </w:r>
      <w:r>
        <w:rPr>
          <w:sz w:val="24"/>
          <w:b/>
        </w:rPr>
        <w:t>广东省戒毒管理局</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广东省戒毒管理局</w:t>
      </w:r>
      <w:r>
        <w:rPr/>
        <w:t>的委托，采用</w:t>
      </w:r>
      <w:r>
        <w:rPr/>
        <w:t>公开招标</w:t>
      </w:r>
      <w:r>
        <w:rPr/>
        <w:t>方式组织采购</w:t>
      </w:r>
      <w:r>
        <w:rPr/>
        <w:t>广东省戒毒管理局机关物业管理服务项目(二次)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广东省戒毒管理局机关物业管理服务项目(二次)</w:t>
      </w:r>
    </w:p>
    <w:p>
      <w:pPr>
        <w:pStyle w:val="null3"/>
        <w:ind w:firstLine="480"/>
      </w:pPr>
      <w:r>
        <w:rPr/>
        <w:t>采购计划编号：</w:t>
      </w:r>
      <w:r>
        <w:rPr/>
        <w:t>440001-2025-18356</w:t>
      </w:r>
    </w:p>
    <w:p>
      <w:pPr>
        <w:pStyle w:val="null3"/>
        <w:ind w:firstLine="480"/>
      </w:pPr>
      <w:r>
        <w:rPr/>
        <w:t>采购项目编号：</w:t>
      </w:r>
      <w:r>
        <w:rPr/>
        <w:t>GPCGD252202FG134J</w:t>
      </w:r>
    </w:p>
    <w:p>
      <w:pPr>
        <w:pStyle w:val="null3"/>
        <w:ind w:firstLine="480"/>
      </w:pPr>
      <w:r>
        <w:rPr/>
        <w:t>采购方式：</w:t>
      </w:r>
      <w:r>
        <w:rPr/>
        <w:t>公开招标</w:t>
      </w:r>
    </w:p>
    <w:p>
      <w:pPr>
        <w:pStyle w:val="null3"/>
        <w:ind w:firstLine="480"/>
      </w:pPr>
      <w:r>
        <w:rPr/>
        <w:t>预算金额：</w:t>
      </w:r>
      <w:r>
        <w:rPr/>
        <w:t>6,594,000.00</w:t>
      </w:r>
      <w:r>
        <w:rPr/>
        <w:t>元</w:t>
      </w:r>
    </w:p>
    <w:p>
      <w:pPr>
        <w:pStyle w:val="null3"/>
        <w:outlineLvl w:val="3"/>
      </w:pPr>
      <w:r>
        <w:rPr>
          <w:sz w:val="24"/>
          <w:b/>
        </w:rPr>
        <w:t>2.项目内容及需求情况（采购项目技术规格、参数及要求）</w:t>
      </w:r>
    </w:p>
    <w:p>
      <w:pPr>
        <w:pStyle w:val="null3"/>
      </w:pPr>
      <w:r>
        <w:rPr/>
        <w:t>采购包1(广东省戒毒管理局机关物业管理服务项目):</w:t>
      </w:r>
    </w:p>
    <w:p>
      <w:pPr>
        <w:pStyle w:val="null3"/>
      </w:pPr>
      <w:r>
        <w:rPr/>
        <w:t>采购包预算金额：6,594,000.00元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广东省戒毒管理局机关物业管理服务项目</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合同履行期限：本项目一招三年，合同一年一签。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w:t>
      </w:r>
    </w:p>
    <w:p>
      <w:pPr>
        <w:pStyle w:val="null3"/>
      </w:pPr>
      <w:r>
        <w:rPr/>
        <w:t>3）具有良好的商业信誉和健全的财务会计制度：提供以下2种证明材料之一：①2023年度或2024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采购包1（广东省戒毒管理局机关物业管理服务项目）：</w:t>
      </w:r>
      <w:r>
        <w:rPr/>
        <w:t>本项目预留合同金额40%或以上(即: 安全保卫管理服务和机关食堂管理服务) 预留给小微企业。 供应商应当符合下列情形之一： （1）供应商为符合本项目采购标的对应行业（物业管理）划分标准的小微企业 ，提供《中小企业声明函（服务）》 （2）供应商须将采购需求中预留给小微企业分包的内容全部分包且分包金额须达到合同金额40% 或以上，接受分包的供应商须为符合分包标的对应行业（“安全保卫管理服务”对应“商务服务业”；“机关食堂管理服务”对应“餐饮业”）划分标准的小微企业，不同行业的分包内容应分包给不同的供应商。 提供《分包意向协议书》和接受分包供应商的《中小企业声明函（服务）》。 注：1.监狱企业、残疾人福利单位视同小型、微型企业。 2.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小微企业是指在中华人民共和国境内依法设立，依据国务院批准的中小企业划分标准确定的小型企业和微型企业，但与大企业的负责人为同一人，或者与大企业存在直接控股、管理关系的除外。 符合中小企业划分标准的个体工商户，在政府采购活动中视同中小企业。 《中小企业声明函（服务）》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采购包1（广东省戒毒管理局机关物业管理服务项目）：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广东省戒毒管理局</w:t>
      </w:r>
    </w:p>
    <w:p>
      <w:pPr>
        <w:pStyle w:val="null3"/>
        <w:ind w:firstLine="480"/>
      </w:pPr>
      <w:r>
        <w:rPr/>
        <w:t xml:space="preserve"> 地址：</w:t>
      </w:r>
      <w:r>
        <w:rPr/>
        <w:t>广州市越秀区黄华路3号</w:t>
      </w:r>
    </w:p>
    <w:p>
      <w:pPr>
        <w:pStyle w:val="null3"/>
        <w:ind w:firstLine="480"/>
      </w:pPr>
      <w:r>
        <w:rPr/>
        <w:t xml:space="preserve"> 联系方式：</w:t>
      </w:r>
      <w:r>
        <w:rPr/>
        <w:t>020-83873460</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020-83186891；邮箱：caigou2@gd.gov.cn</w:t>
      </w:r>
    </w:p>
    <w:p>
      <w:pPr>
        <w:pStyle w:val="null3"/>
        <w:outlineLvl w:val="3"/>
      </w:pPr>
      <w:r>
        <w:rPr>
          <w:sz w:val="24"/>
          <w:b/>
        </w:rPr>
        <w:t xml:space="preserve"> 3.项目联系方式</w:t>
      </w:r>
    </w:p>
    <w:p>
      <w:pPr>
        <w:pStyle w:val="null3"/>
        <w:ind w:firstLine="480"/>
      </w:pPr>
      <w:r>
        <w:rPr/>
        <w:t xml:space="preserve"> 项目联系人：</w:t>
      </w:r>
      <w:r>
        <w:rPr/>
        <w:t>张工</w:t>
      </w:r>
    </w:p>
    <w:p>
      <w:pPr>
        <w:pStyle w:val="null3"/>
        <w:ind w:firstLine="480"/>
      </w:pPr>
      <w:r>
        <w:rPr/>
        <w:t xml:space="preserve"> 电话：</w:t>
      </w:r>
      <w:r>
        <w:rPr/>
        <w:t>020-83186891；邮箱：caigou2@gd.gov.cn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本项目属于服务类项目。</w:t>
      </w:r>
    </w:p>
    <w:p>
      <w:pPr>
        <w:pStyle w:val="null3"/>
        <w:ind w:firstLine="480"/>
        <w:jc w:val="left"/>
      </w:pPr>
      <w:r>
        <w:rPr>
          <w:sz w:val="24"/>
          <w:color w:val="000000"/>
        </w:rPr>
        <w:t>本项目</w:t>
      </w:r>
      <w:r>
        <w:rPr>
          <w:sz w:val="24"/>
          <w:color w:val="000000"/>
        </w:rPr>
        <w:t>预留给小微</w:t>
      </w:r>
      <w:r>
        <w:rPr>
          <w:sz w:val="24"/>
          <w:color w:val="000000"/>
        </w:rPr>
        <w:t>企业分包的内容为：</w:t>
      </w:r>
      <w:r>
        <w:rPr>
          <w:sz w:val="24"/>
          <w:color w:val="000000"/>
        </w:rPr>
        <w:t>安全保卫管理服务和机关食堂管理服务</w:t>
      </w:r>
      <w:r>
        <w:rPr>
          <w:sz w:val="24"/>
          <w:color w:val="000000"/>
        </w:rPr>
        <w:t>。</w:t>
      </w:r>
      <w:r>
        <w:rPr>
          <w:sz w:val="24"/>
          <w:color w:val="000000"/>
        </w:rPr>
        <w:t>不同行业的分包内容应分包给不同的供应商。</w:t>
      </w:r>
    </w:p>
    <w:p>
      <w:pPr>
        <w:pStyle w:val="null3"/>
        <w:ind w:firstLine="420"/>
        <w:jc w:val="both"/>
      </w:pPr>
      <w:r>
        <w:rPr>
          <w:sz w:val="24"/>
          <w:color w:val="000000"/>
        </w:rPr>
        <w:t>本项目其他允许分包的内容：</w:t>
      </w:r>
      <w:r>
        <w:rPr>
          <w:sz w:val="24"/>
          <w:color w:val="000000"/>
        </w:rPr>
        <w:t>电梯、消防系统、钢结构机械式停车设备的专业设备维护保养；</w:t>
      </w:r>
      <w:r>
        <w:rPr>
          <w:sz w:val="24"/>
          <w:color w:val="000000"/>
        </w:rPr>
        <w:t>其他内容不允许分包。</w:t>
      </w:r>
      <w:r>
        <w:rPr>
          <w:sz w:val="24"/>
          <w:color w:val="000000"/>
        </w:rPr>
        <w:t>如供应商进行分包，需在投标文件中提供《分包意向协议书》；如供应商在投标文件中未出现《分包意向协议书》，则视为未采取分包。</w:t>
      </w:r>
    </w:p>
    <w:p>
      <w:pPr>
        <w:pStyle w:val="null3"/>
        <w:ind w:firstLine="420"/>
        <w:jc w:val="both"/>
      </w:pPr>
      <w:r>
        <w:rPr>
          <w:sz w:val="24"/>
          <w:color w:val="000000"/>
        </w:rPr>
        <w:t>《用户需求书》中标注有</w:t>
      </w:r>
      <w:r>
        <w:rPr>
          <w:sz w:val="24"/>
          <w:color w:val="000000"/>
        </w:rPr>
        <w:t>“</w:t>
      </w:r>
      <w:r>
        <w:rPr>
          <w:sz w:val="24"/>
          <w:color w:val="000000"/>
        </w:rPr>
        <w:t>★</w:t>
      </w:r>
      <w:r>
        <w:rPr>
          <w:sz w:val="24"/>
          <w:color w:val="000000"/>
        </w:rPr>
        <w:t>”</w:t>
      </w:r>
      <w:r>
        <w:rPr>
          <w:sz w:val="24"/>
          <w:color w:val="000000"/>
        </w:rPr>
        <w:t>号的条款必须实质性响应，负偏离（不满足要求）将导致投标无效。</w:t>
      </w:r>
    </w:p>
    <w:p>
      <w:pPr>
        <w:pStyle w:val="null3"/>
        <w:ind w:firstLine="420"/>
        <w:jc w:val="both"/>
      </w:pPr>
      <w:r>
        <w:rPr>
          <w:sz w:val="24"/>
        </w:rPr>
        <w:t>★1.</w:t>
      </w:r>
      <w:r>
        <w:rPr>
          <w:sz w:val="24"/>
          <w:color w:val="000000"/>
        </w:rPr>
        <w:t>采购文件所要求的证书、资质等材料，如有有效期限制的，供应商所提供的资质、证书等材料均应处于有效期内，否则按无效材料处理</w:t>
      </w:r>
      <w:r>
        <w:rPr>
          <w:sz w:val="24"/>
        </w:rPr>
        <w:t>（提供承诺函）</w:t>
      </w:r>
      <w:r>
        <w:rPr>
          <w:sz w:val="24"/>
        </w:rPr>
        <w:t>。</w:t>
      </w:r>
    </w:p>
    <w:p>
      <w:pPr>
        <w:pStyle w:val="null3"/>
        <w:ind w:firstLine="420"/>
        <w:jc w:val="both"/>
      </w:pPr>
      <w:r>
        <w:rPr>
          <w:sz w:val="24"/>
        </w:rPr>
        <w:t>★2.供应商在投标/报价文件中提供的人员，即为项目实施时投入的人员。未经采购人同意，不得更换人员（提供承诺函）</w:t>
      </w:r>
      <w:r>
        <w:rPr>
          <w:sz w:val="24"/>
        </w:rPr>
        <w:t>。</w:t>
      </w:r>
    </w:p>
    <w:p>
      <w:pPr>
        <w:pStyle w:val="null3"/>
        <w:ind w:firstLine="480"/>
      </w:pPr>
      <w:r>
        <w:rPr>
          <w:sz w:val="24"/>
        </w:rPr>
        <w:t>★3.供应商承诺如获中标/成交，拟委派的项目经理将到岗履职，不得兼任其他项目的项目经理（提供承诺函）。</w:t>
      </w:r>
    </w:p>
    <w:p>
      <w:pPr>
        <w:pStyle w:val="null3"/>
        <w:ind w:firstLine="480"/>
      </w:pPr>
      <w:r>
        <w:rPr>
          <w:sz w:val="24"/>
        </w:rPr>
        <w:t>★4.供应商应符合下列情形之一:</w:t>
      </w:r>
    </w:p>
    <w:p>
      <w:pPr>
        <w:pStyle w:val="null3"/>
        <w:ind w:firstLine="480"/>
      </w:pPr>
      <w:r>
        <w:rPr>
          <w:sz w:val="24"/>
        </w:rPr>
        <w:t>①安全保卫管理服务未采取分包的，供应商具备《保安服务许可证》（提供证书复印件）或承诺签订合同之后按《保安服务管理条例》的要求到公安机关备案，并于终止安保服务之日起30日内到备案的公安机关撤销备案（提供承诺函）。</w:t>
      </w:r>
    </w:p>
    <w:p>
      <w:pPr>
        <w:pStyle w:val="null3"/>
        <w:ind w:firstLine="480"/>
      </w:pPr>
      <w:r>
        <w:rPr>
          <w:sz w:val="24"/>
        </w:rPr>
        <w:t>②如安全保卫管理服务采取分包的，接受分包供应商具备《保安服务许可证》（提供证书复印件）</w:t>
      </w:r>
      <w:r>
        <w:rPr>
          <w:sz w:val="24"/>
        </w:rPr>
        <w:t>。</w:t>
      </w:r>
    </w:p>
    <w:p>
      <w:pPr>
        <w:pStyle w:val="null3"/>
        <w:ind w:firstLine="480"/>
      </w:pPr>
      <w:r>
        <w:rPr>
          <w:sz w:val="24"/>
        </w:rPr>
        <w:t>★5.供应商应符合下列情形:</w:t>
      </w:r>
    </w:p>
    <w:p>
      <w:pPr>
        <w:pStyle w:val="null3"/>
        <w:ind w:firstLine="480"/>
      </w:pPr>
      <w:r>
        <w:rPr>
          <w:sz w:val="24"/>
        </w:rPr>
        <w:t>①供应商（如电梯维护保养服务采取分包的，则为接受分包的供应商）须具备行政主管部门颁发的《中华人民共和国特种设备生产许可证》，许可项包含电梯修理（投标时提供证书扫描件）</w:t>
      </w:r>
      <w:r>
        <w:rPr>
          <w:sz w:val="24"/>
        </w:rPr>
        <w:t>。</w:t>
      </w:r>
      <w:r>
        <w:rPr/>
        <w:t xml:space="preserve"> </w:t>
      </w:r>
    </w:p>
    <w:p>
      <w:pPr>
        <w:pStyle w:val="null3"/>
        <w:ind w:firstLine="480"/>
      </w:pPr>
      <w:r>
        <w:rPr>
          <w:sz w:val="24"/>
        </w:rPr>
        <w:t>②如投标人分包的，须在投标文件中提供《分包意向协议书》（格式详见采购需求附件）。</w:t>
      </w:r>
    </w:p>
    <w:p>
      <w:pPr>
        <w:pStyle w:val="null3"/>
        <w:ind w:firstLine="480"/>
      </w:pPr>
      <w:r>
        <w:rPr>
          <w:sz w:val="24"/>
        </w:rPr>
        <w:t>★6.供应商应符合下列情形:</w:t>
      </w:r>
    </w:p>
    <w:p>
      <w:pPr>
        <w:pStyle w:val="null3"/>
        <w:ind w:firstLine="480"/>
      </w:pPr>
      <w:r>
        <w:rPr>
          <w:sz w:val="24"/>
        </w:rPr>
        <w:t>①供应商（如钢结构机械式停车设备维护采取分包的，则为接受委托分包的第三方机构</w:t>
      </w:r>
      <w:r>
        <w:rPr>
          <w:sz w:val="24"/>
        </w:rPr>
        <w:t>）</w:t>
      </w:r>
      <w:r>
        <w:rPr>
          <w:sz w:val="24"/>
        </w:rPr>
        <w:t>须具备《中华人民共和国特种设备生产许可证》，许可项目包含机械式停车设备（投标时提供证书复印件）</w:t>
      </w:r>
      <w:r>
        <w:rPr>
          <w:sz w:val="24"/>
        </w:rPr>
        <w:t>。</w:t>
      </w:r>
    </w:p>
    <w:p>
      <w:pPr>
        <w:pStyle w:val="null3"/>
        <w:ind w:firstLine="480"/>
      </w:pPr>
      <w:r>
        <w:rPr>
          <w:sz w:val="24"/>
        </w:rPr>
        <w:t>②如供应商分包的，须在投标/报价文件中提供《分包意向协议书》（格式详见采购需求附件）。</w:t>
      </w:r>
    </w:p>
    <w:p>
      <w:pPr>
        <w:pStyle w:val="null3"/>
        <w:ind w:firstLine="480"/>
      </w:pPr>
      <w:r>
        <w:rPr>
          <w:sz w:val="24"/>
        </w:rPr>
        <w:t>★7.</w:t>
      </w:r>
      <w:r>
        <w:rPr>
          <w:sz w:val="24"/>
        </w:rPr>
        <w:t>供应商（如饭堂管理采取分包的，则为接受分包供应商）应具有有效的《食品经营许可证》，或《食品药品经营许可证》（许可须与食品相关），投标时提供证书复印件。</w:t>
      </w:r>
    </w:p>
    <w:p>
      <w:pPr>
        <w:pStyle w:val="null3"/>
        <w:ind w:firstLine="480"/>
      </w:pPr>
      <w:r>
        <w:rPr>
          <w:sz w:val="24"/>
        </w:rPr>
        <w:t>1.项目名称：广东省戒毒管理局机关物业管理服务项目</w:t>
      </w:r>
    </w:p>
    <w:p>
      <w:pPr>
        <w:pStyle w:val="null3"/>
        <w:ind w:firstLine="480"/>
      </w:pPr>
      <w:r>
        <w:rPr>
          <w:sz w:val="24"/>
        </w:rPr>
        <w:t>2.物业概况：本项目办公楼地处广州市越秀区黄华路3号，占地面积3651平方米。一栋办公楼，楼层14层，地上13层，地下1层；办公楼总建筑面积9485.7平方米，地上7516.9平方米，车位100个（内部停车场不对外经营），地下一层为地下停车库，建筑面积1968.8平方米。</w:t>
      </w:r>
    </w:p>
    <w:p>
      <w:pPr>
        <w:pStyle w:val="null3"/>
        <w:ind w:firstLine="480"/>
      </w:pPr>
      <w:r>
        <w:rPr>
          <w:sz w:val="24"/>
        </w:rPr>
        <w:t>3.采购预算：219.80万元/年,三年共659.40万元。（本项目采取一次招标三年沿用，实行一年一考核、合同一年一签的管理办法。）</w:t>
      </w:r>
    </w:p>
    <w:p>
      <w:pPr>
        <w:pStyle w:val="null3"/>
        <w:ind w:firstLine="480"/>
      </w:pPr>
      <w:r>
        <w:rPr>
          <w:sz w:val="24"/>
        </w:rPr>
        <w:t>4.服务期限和考核要求:</w:t>
      </w:r>
    </w:p>
    <w:p>
      <w:pPr>
        <w:pStyle w:val="null3"/>
        <w:ind w:firstLine="480"/>
        <w:jc w:val="both"/>
      </w:pPr>
      <w:r>
        <w:rPr>
          <w:sz w:val="24"/>
        </w:rPr>
        <w:t>（</w:t>
      </w:r>
      <w:r>
        <w:rPr>
          <w:sz w:val="24"/>
        </w:rPr>
        <w:t>1）服务期限：三年，合同一年一签，每年合同金额为12个月服务费用。每年合同期后，中标人上一年考核合格的，采购人将续签下一年合同。</w:t>
      </w:r>
    </w:p>
    <w:p>
      <w:pPr>
        <w:pStyle w:val="null3"/>
        <w:ind w:firstLine="480"/>
      </w:pPr>
      <w:r>
        <w:rPr>
          <w:sz w:val="24"/>
        </w:rPr>
        <w:t>（</w:t>
      </w:r>
      <w:r>
        <w:rPr>
          <w:sz w:val="24"/>
        </w:rPr>
        <w:t>2）考核要求：服务期内，采购人有权根据招标文件、投标文件、合同及有关要求制定有关管理考核办法。若中标人年度考核不合格，须</w:t>
      </w:r>
      <w:r>
        <w:rPr>
          <w:sz w:val="24"/>
        </w:rPr>
        <w:t>在</w:t>
      </w:r>
      <w:r>
        <w:rPr>
          <w:sz w:val="24"/>
        </w:rPr>
        <w:t>15个工作日内对存在问题</w:t>
      </w:r>
      <w:r>
        <w:rPr>
          <w:sz w:val="24"/>
        </w:rPr>
        <w:t>进行</w:t>
      </w:r>
      <w:r>
        <w:rPr>
          <w:sz w:val="24"/>
        </w:rPr>
        <w:t>整改</w:t>
      </w:r>
      <w:r>
        <w:rPr>
          <w:sz w:val="24"/>
        </w:rPr>
        <w:t>，整</w:t>
      </w:r>
      <w:r>
        <w:rPr>
          <w:sz w:val="24"/>
        </w:rPr>
        <w:t>改</w:t>
      </w:r>
      <w:r>
        <w:rPr>
          <w:sz w:val="24"/>
        </w:rPr>
        <w:t>合格且</w:t>
      </w:r>
      <w:r>
        <w:rPr>
          <w:sz w:val="24"/>
        </w:rPr>
        <w:t>经</w:t>
      </w:r>
      <w:r>
        <w:rPr>
          <w:sz w:val="24"/>
        </w:rPr>
        <w:t>采购人认可后，中标人方可继续履行合同</w:t>
      </w:r>
      <w:r>
        <w:rPr>
          <w:sz w:val="24"/>
        </w:rPr>
        <w:t>；经整</w:t>
      </w:r>
      <w:r>
        <w:rPr>
          <w:sz w:val="24"/>
        </w:rPr>
        <w:t>改</w:t>
      </w:r>
      <w:r>
        <w:rPr>
          <w:sz w:val="24"/>
        </w:rPr>
        <w:t>仍未合格的，</w:t>
      </w:r>
      <w:r>
        <w:rPr>
          <w:sz w:val="24"/>
        </w:rPr>
        <w:t>合同终止。</w:t>
      </w:r>
    </w:p>
    <w:p>
      <w:pPr>
        <w:pStyle w:val="null3"/>
        <w:ind w:firstLine="410"/>
        <w:jc w:val="both"/>
      </w:pPr>
      <w:r>
        <w:rPr>
          <w:sz w:val="24"/>
        </w:rPr>
        <w:t>二、物业管理范围</w:t>
      </w:r>
    </w:p>
    <w:p>
      <w:pPr>
        <w:pStyle w:val="null3"/>
        <w:ind w:firstLine="480"/>
      </w:pPr>
      <w:r>
        <w:rPr>
          <w:sz w:val="24"/>
        </w:rPr>
        <w:t>本项目管理范围包括但不限于以下项目：</w:t>
      </w:r>
    </w:p>
    <w:p>
      <w:pPr>
        <w:pStyle w:val="null3"/>
        <w:ind w:firstLine="410"/>
        <w:jc w:val="both"/>
      </w:pPr>
      <w:r>
        <w:rPr>
          <w:sz w:val="24"/>
        </w:rPr>
        <w:t>1.房屋建筑公用部位的维修、养护和管理，包括：大堂、楼梯间、走廊通道、道路、门厅、天面、地下室等。</w:t>
      </w:r>
    </w:p>
    <w:p>
      <w:pPr>
        <w:pStyle w:val="null3"/>
        <w:ind w:firstLine="410"/>
        <w:jc w:val="both"/>
      </w:pPr>
      <w:r>
        <w:rPr>
          <w:sz w:val="24"/>
        </w:rPr>
        <w:t>2.公用设备设施及机电设备的维护保养和日常管理，包括：给排水管道、消防自动控制系统、消防水系统、车辆道闸系统、公用照明、生活水泵房、消防水泵房、高低压配电房、变压器房、发电机房、电梯、多联式空调、厨房及食堂的设备设施、钢结构机械式停车设备等，维护保养费用由中标人支付。</w:t>
      </w:r>
    </w:p>
    <w:p>
      <w:pPr>
        <w:pStyle w:val="null3"/>
        <w:ind w:firstLine="480"/>
        <w:jc w:val="both"/>
      </w:pPr>
      <w:r>
        <w:rPr>
          <w:sz w:val="24"/>
        </w:rPr>
        <w:t>3.红线范围内公用设施和附属建筑物、构筑物的维修、养护和管理，包括：道路、室外上下水管、化粪池、化油池、沟渠、沙井、停车场等。</w:t>
      </w:r>
    </w:p>
    <w:p>
      <w:pPr>
        <w:pStyle w:val="null3"/>
        <w:ind w:firstLine="480"/>
        <w:jc w:val="both"/>
      </w:pPr>
      <w:r>
        <w:rPr>
          <w:sz w:val="24"/>
        </w:rPr>
        <w:t>4.公共环境卫生，包括：公共场所、公共卫生间、房屋公用部位、大堂、电梯的清洁卫生，费用由中标人支付。</w:t>
      </w:r>
    </w:p>
    <w:p>
      <w:pPr>
        <w:pStyle w:val="null3"/>
        <w:ind w:firstLine="480"/>
        <w:jc w:val="both"/>
      </w:pPr>
      <w:r>
        <w:rPr>
          <w:sz w:val="24"/>
        </w:rPr>
        <w:t>5.垃圾和杂物的收集、清运，运送到指定地点，由环卫部门统一清运，垃圾清运费用由中标人支付；化油池、化粪池的清理，清理费用由中标人支付；“四害”消杀及白蚁防治，消杀费用由中标人支付。</w:t>
      </w:r>
    </w:p>
    <w:p>
      <w:pPr>
        <w:pStyle w:val="null3"/>
        <w:ind w:firstLine="480"/>
        <w:jc w:val="both"/>
      </w:pPr>
      <w:r>
        <w:rPr>
          <w:sz w:val="24"/>
        </w:rPr>
        <w:t>6.交通与车辆停放秩序的管理，停车秩序维护及巡视。</w:t>
      </w:r>
    </w:p>
    <w:p>
      <w:pPr>
        <w:pStyle w:val="null3"/>
        <w:ind w:firstLine="480"/>
        <w:jc w:val="both"/>
      </w:pPr>
      <w:r>
        <w:rPr>
          <w:sz w:val="24"/>
        </w:rPr>
        <w:t>7.公共秩序维持，包括安全巡视、门岗值勤、外来人员咨询服务及来访登记。</w:t>
      </w:r>
    </w:p>
    <w:p>
      <w:pPr>
        <w:pStyle w:val="null3"/>
        <w:ind w:firstLine="480"/>
        <w:jc w:val="both"/>
      </w:pPr>
      <w:r>
        <w:rPr>
          <w:sz w:val="24"/>
        </w:rPr>
        <w:t>8.会务服务保障（含会议室日常保洁）。</w:t>
      </w:r>
    </w:p>
    <w:p>
      <w:pPr>
        <w:pStyle w:val="null3"/>
        <w:ind w:firstLine="480"/>
        <w:jc w:val="both"/>
      </w:pPr>
      <w:r>
        <w:rPr>
          <w:sz w:val="24"/>
        </w:rPr>
        <w:t>9.机关食堂保障服务，包括提供食堂厨师、服务员、勤杂工劳务服务。工作日提供约150人早餐、中餐保障服务，约25人晚餐保障服务，周六日及节假日提供约20人早餐、中餐、晚餐保障服务，根据采购人需要临时提供接待用餐</w:t>
      </w:r>
      <w:r>
        <w:rPr>
          <w:sz w:val="24"/>
        </w:rPr>
        <w:t>和应急值班用餐</w:t>
      </w:r>
      <w:r>
        <w:rPr>
          <w:sz w:val="24"/>
        </w:rPr>
        <w:t>保障服务。</w:t>
      </w:r>
    </w:p>
    <w:p>
      <w:pPr>
        <w:pStyle w:val="null3"/>
        <w:ind w:firstLine="480"/>
        <w:jc w:val="both"/>
      </w:pPr>
      <w:r>
        <w:rPr>
          <w:sz w:val="24"/>
        </w:rPr>
        <w:t>10.公共照明（特别是室内停车场）、多联式空调等设备节能降耗管理。</w:t>
      </w:r>
    </w:p>
    <w:p>
      <w:pPr>
        <w:pStyle w:val="null3"/>
        <w:ind w:firstLine="480"/>
        <w:jc w:val="both"/>
      </w:pPr>
      <w:r>
        <w:rPr>
          <w:sz w:val="24"/>
        </w:rPr>
        <w:t>11.办公楼内</w:t>
      </w:r>
      <w:r>
        <w:rPr>
          <w:sz w:val="24"/>
        </w:rPr>
        <w:t>绿植租摆</w:t>
      </w:r>
      <w:r>
        <w:rPr>
          <w:sz w:val="24"/>
        </w:rPr>
        <w:t>及室外绿化日常养护、更换部分品种及补种。</w:t>
      </w:r>
    </w:p>
    <w:p>
      <w:pPr>
        <w:pStyle w:val="null3"/>
        <w:ind w:firstLine="480"/>
        <w:jc w:val="both"/>
      </w:pPr>
      <w:r>
        <w:rPr>
          <w:sz w:val="24"/>
        </w:rPr>
        <w:t>12.大院日常零星搬运和零星工程修缮服务（如电器维修、办公家具维修等）。</w:t>
      </w:r>
    </w:p>
    <w:p>
      <w:pPr>
        <w:pStyle w:val="null3"/>
        <w:ind w:firstLine="480"/>
        <w:jc w:val="both"/>
      </w:pPr>
      <w:r>
        <w:rPr>
          <w:sz w:val="24"/>
        </w:rPr>
        <w:t>13.局机关23套周转房水电维修、消防巡检。</w:t>
      </w:r>
    </w:p>
    <w:p>
      <w:pPr>
        <w:pStyle w:val="null3"/>
        <w:ind w:firstLine="480"/>
        <w:jc w:val="both"/>
      </w:pPr>
      <w:r>
        <w:rPr>
          <w:sz w:val="24"/>
        </w:rPr>
        <w:t>14.局机关大楼外墙及玻璃服务期内（3年）清洗1次，费用由中标人支付。</w:t>
      </w:r>
    </w:p>
    <w:p>
      <w:pPr>
        <w:pStyle w:val="null3"/>
        <w:ind w:firstLine="480"/>
        <w:jc w:val="both"/>
      </w:pPr>
      <w:r>
        <w:rPr>
          <w:sz w:val="24"/>
        </w:rPr>
        <w:t>15.购买钢结构机械式停车架设备保险及负责钢结构机械式停车架设备年检，费用由中标人支付。</w:t>
      </w:r>
    </w:p>
    <w:p>
      <w:pPr>
        <w:pStyle w:val="null3"/>
        <w:ind w:firstLine="420"/>
      </w:pPr>
      <w:r>
        <w:rPr>
          <w:sz w:val="24"/>
        </w:rPr>
        <w:t>16.负责两台电梯年检及其他检测，费用由中标人支付。</w:t>
      </w:r>
    </w:p>
    <w:p>
      <w:pPr>
        <w:pStyle w:val="null3"/>
        <w:ind w:firstLine="420"/>
      </w:pPr>
      <w:r>
        <w:rPr>
          <w:sz w:val="24"/>
        </w:rPr>
        <w:t>17.每周一次的办公室保洁服务。</w:t>
      </w:r>
    </w:p>
    <w:p>
      <w:pPr>
        <w:pStyle w:val="null3"/>
        <w:ind w:firstLine="410"/>
        <w:jc w:val="both"/>
      </w:pPr>
      <w:r>
        <w:rPr>
          <w:sz w:val="24"/>
        </w:rPr>
        <w:t>三、物业管理服务的内容和要求</w:t>
      </w:r>
    </w:p>
    <w:p>
      <w:pPr>
        <w:pStyle w:val="null3"/>
        <w:ind w:firstLine="482"/>
      </w:pPr>
      <w:r>
        <w:rPr>
          <w:sz w:val="24"/>
          <w:b/>
        </w:rPr>
        <w:t>（一）总体要求及标准</w:t>
      </w:r>
    </w:p>
    <w:p>
      <w:pPr>
        <w:pStyle w:val="null3"/>
        <w:ind w:firstLine="480"/>
      </w:pPr>
      <w:r>
        <w:rPr>
          <w:sz w:val="24"/>
        </w:rPr>
        <w:t>1.物业管理公司应主动、积极地加强与采购人的联系、多途径、多渠道征询和听取意见，不断改进工作，提供礼貌、热情、周到、严谨、规范的服务，最大限度地满足采购人的服务要求，创造一个安全、庄严、宁静、整洁、优雅的办公环境。</w:t>
      </w:r>
    </w:p>
    <w:p>
      <w:pPr>
        <w:pStyle w:val="null3"/>
        <w:ind w:firstLine="480"/>
      </w:pPr>
      <w:r>
        <w:rPr>
          <w:sz w:val="24"/>
        </w:rPr>
        <w:t>2.中标人应全力推行ISO9001质量管理体系、环境管理体系（ISO14001）</w:t>
      </w:r>
      <w:r>
        <w:rPr>
          <w:sz w:val="24"/>
        </w:rPr>
        <w:t>、物业服务认证</w:t>
      </w:r>
      <w:r>
        <w:rPr>
          <w:sz w:val="24"/>
        </w:rPr>
        <w:t>和职业安全健康认证体系，利用现代化管理手段不断优化物业管理，创优质服务。制定物业管理发展规划和各项规章制度，并全面贯彻执行。积极协助采购，做好节电、节水、节油等节能耗能工作。</w:t>
      </w:r>
    </w:p>
    <w:p>
      <w:pPr>
        <w:pStyle w:val="null3"/>
        <w:ind w:firstLine="480"/>
      </w:pPr>
      <w:r>
        <w:rPr>
          <w:sz w:val="24"/>
        </w:rPr>
        <w:t>3.中标人对所录用人员要严格审核，保证录用人员没有违法犯罪记录，并具有相应的上岗资格证。</w:t>
      </w:r>
    </w:p>
    <w:p>
      <w:pPr>
        <w:pStyle w:val="null3"/>
        <w:ind w:firstLine="480"/>
        <w:jc w:val="both"/>
      </w:pPr>
      <w:r>
        <w:rPr>
          <w:sz w:val="24"/>
        </w:rPr>
        <w:t>4.中标人物业管理质量要求达到国家、省和市对物业管理的质量指标的有关规定和具体标准，承诺物业管理各项服务达到指标。根据国家规范建立健全各项规章制度和标准，制定出确实可行的管理服务细则、拟定详细的管理服务实施方案、具体操作流程、完整的预防突发事件的应急措施机制等，各项规定、实施细则及方案均需经采购人认可后方能实施，重要岗位的规章制度及操作流程需上墙悬挂。</w:t>
      </w:r>
    </w:p>
    <w:p>
      <w:pPr>
        <w:pStyle w:val="null3"/>
        <w:ind w:firstLine="480"/>
        <w:jc w:val="both"/>
      </w:pPr>
      <w:r>
        <w:rPr>
          <w:sz w:val="24"/>
        </w:rPr>
        <w:t>5.采购人为司法行政机关，中标人派驻的工作人员应遵守采购人的规章制度和管理规定，要与广东省戒毒管理局签订《保密协议》，不得将采购人的内部资料及涉密文件泄漏出去，如有违反采购人相关保密制度未造成不良社会影响或损害后果的，采购人有权要求中标人更换相关的物业服务人员，中标人应无条件响应，并在三天内予以更换。如因违反采购人相关保密制度造成不良社会影响或损害后果的，采购人按规定将泄密人员移交给司法机关处理，中标人将承担相应的法律责任，同时采购人有权单方面解除合同无需承担任何法律责任。</w:t>
      </w:r>
    </w:p>
    <w:p>
      <w:pPr>
        <w:pStyle w:val="null3"/>
        <w:ind w:firstLine="547"/>
        <w:jc w:val="both"/>
      </w:pPr>
      <w:r>
        <w:rPr>
          <w:sz w:val="24"/>
        </w:rPr>
        <w:t>6.采购人为司法行政机关，对中标人的员工队伍思想政治觉悟要求高。为保持员工队伍的稳定性、维护职工合法权益，确保物业服务保障到位，中标人应建立维护员工队伍稳定及管理团队职业化的长效机制。</w:t>
      </w:r>
    </w:p>
    <w:p>
      <w:pPr>
        <w:pStyle w:val="null3"/>
        <w:ind w:firstLine="547"/>
        <w:jc w:val="both"/>
      </w:pPr>
      <w:r>
        <w:rPr>
          <w:sz w:val="24"/>
        </w:rPr>
        <w:t>7.采购人办公大楼是</w:t>
      </w:r>
      <w:r>
        <w:rPr>
          <w:sz w:val="24"/>
        </w:rPr>
        <w:t>集办公、警务保障、会议于一体的</w:t>
      </w:r>
      <w:r>
        <w:rPr>
          <w:sz w:val="24"/>
        </w:rPr>
        <w:t>司法行政机关办公重地，对其安全性、保密性、规范性要求高。物业管理服务要做到高标准、高质量。中标人应根据国家有关法律、法规，对采购人的物业进行维护和管理，保障物业的合理使用，营造和保持整洁、文明、安全、舒适的工作环境。采购人对中标人组建的物业管理机构进行业务归口管理。</w:t>
      </w:r>
    </w:p>
    <w:p>
      <w:pPr>
        <w:pStyle w:val="null3"/>
        <w:ind w:firstLine="480"/>
        <w:jc w:val="both"/>
      </w:pPr>
      <w:r>
        <w:rPr>
          <w:sz w:val="24"/>
        </w:rPr>
        <w:t>8.中标人应具有良好的社会信誉，职业道德和行为规范，牢固树立“采购方需要就是工作”的理念，积极主动配合采购人做好各项物业服务工作，并提出科学管理和服务理念。</w:t>
      </w:r>
    </w:p>
    <w:p>
      <w:pPr>
        <w:pStyle w:val="null3"/>
        <w:ind w:firstLine="480"/>
        <w:jc w:val="both"/>
      </w:pPr>
      <w:r>
        <w:rPr>
          <w:sz w:val="24"/>
        </w:rPr>
        <w:t>9.中标人应按照物业管理标准进行管理。树立“安全第一，服务第一”的服务宗旨，创造一个安全、清静、整洁、优雅的办公环境。</w:t>
      </w:r>
    </w:p>
    <w:p>
      <w:pPr>
        <w:pStyle w:val="null3"/>
        <w:ind w:firstLine="480"/>
        <w:jc w:val="both"/>
      </w:pPr>
      <w:r>
        <w:rPr>
          <w:sz w:val="24"/>
        </w:rPr>
        <w:t>10.中标人负责保障办公大楼人员、财产、消防安全；保障办公大楼及公共区域的环境卫生；保障机电、供水、空调设备正常运作；负责巡查办公区域公共安全系统，协助配合处理突发事件（如：火灾、水灾、自然灾害、危害公共安全人为事件等）。</w:t>
      </w:r>
    </w:p>
    <w:p>
      <w:pPr>
        <w:pStyle w:val="null3"/>
        <w:ind w:firstLine="480"/>
        <w:jc w:val="both"/>
      </w:pPr>
      <w:r>
        <w:rPr>
          <w:sz w:val="24"/>
        </w:rPr>
        <w:t>11.中标人在合同生效后7日内根据投标文件的承诺派出足够的且符合岗位要求的服务人员接管物业服务工作，否则视为</w:t>
      </w:r>
      <w:r>
        <w:rPr>
          <w:sz w:val="24"/>
        </w:rPr>
        <w:t>违约</w:t>
      </w:r>
      <w:r>
        <w:rPr>
          <w:sz w:val="24"/>
        </w:rPr>
        <w:t>，由违约方承担责任。</w:t>
      </w:r>
    </w:p>
    <w:p>
      <w:pPr>
        <w:pStyle w:val="null3"/>
        <w:ind w:firstLine="420"/>
      </w:pPr>
      <w:r>
        <w:rPr>
          <w:sz w:val="24"/>
        </w:rPr>
        <w:t>12.中标人不得将本物业的服务责任整体转让给第三方，</w:t>
      </w:r>
      <w:r>
        <w:rPr>
          <w:sz w:val="24"/>
        </w:rPr>
        <w:t>但允许将</w:t>
      </w:r>
      <w:r>
        <w:rPr>
          <w:sz w:val="24"/>
        </w:rPr>
        <w:t>电梯、消防系统、钢结构机械式停车设备</w:t>
      </w:r>
      <w:r>
        <w:rPr>
          <w:sz w:val="24"/>
        </w:rPr>
        <w:t>的</w:t>
      </w:r>
      <w:r>
        <w:rPr>
          <w:sz w:val="24"/>
        </w:rPr>
        <w:t>专业设备维护保养分包给专业公司。需要分包的，中标人应当聘请具备相应资质的专业公司承包维修保养工作。</w:t>
      </w:r>
    </w:p>
    <w:p>
      <w:pPr>
        <w:pStyle w:val="null3"/>
        <w:ind w:firstLine="480"/>
        <w:jc w:val="both"/>
      </w:pPr>
      <w:r>
        <w:rPr>
          <w:sz w:val="24"/>
        </w:rPr>
        <w:t>13.中标人需履行物业服务合同，按照合同约定的内容提供物业管理服务。采购人有权对中标人进行监督和管理，在处理特殊事件和紧急、突发事故时，采购人对中标人的人员有直接指挥权。</w:t>
      </w:r>
    </w:p>
    <w:p>
      <w:pPr>
        <w:pStyle w:val="null3"/>
        <w:ind w:firstLine="480"/>
        <w:jc w:val="both"/>
      </w:pPr>
      <w:r>
        <w:rPr>
          <w:sz w:val="24"/>
        </w:rPr>
        <w:t>14.中标人对采购人的物业管理方案、组织架构、人员录用建立的各项规章制度，在实施前需经采购人审核；项目经理的任命和更换，需经过采购人同意。</w:t>
      </w:r>
    </w:p>
    <w:p>
      <w:pPr>
        <w:pStyle w:val="null3"/>
        <w:ind w:firstLine="480"/>
        <w:jc w:val="both"/>
      </w:pPr>
      <w:r>
        <w:rPr>
          <w:sz w:val="24"/>
        </w:rPr>
        <w:t>15.中标人在工作时间内应满足采购人的工作要求，包括双休日及法定节假日。如遇特殊情况，采购人可要求中标人调整工作时间直至24小时服务，或临时交办的其它事项，需按时、按质、按量、按期完成。</w:t>
      </w:r>
    </w:p>
    <w:p>
      <w:pPr>
        <w:pStyle w:val="null3"/>
        <w:ind w:firstLine="480"/>
        <w:jc w:val="both"/>
      </w:pPr>
      <w:r>
        <w:rPr>
          <w:sz w:val="24"/>
        </w:rPr>
        <w:t>16.中标人应具备利用自身资源满足临时应急抽调含安全保卫、厨师厨工、会务服务、清洁服务、工程技术等人员，具备不少于20人的调遣能力，确保应急保障。</w:t>
      </w:r>
    </w:p>
    <w:p>
      <w:pPr>
        <w:pStyle w:val="null3"/>
        <w:ind w:firstLine="480"/>
        <w:jc w:val="both"/>
      </w:pPr>
      <w:r>
        <w:rPr>
          <w:sz w:val="24"/>
        </w:rPr>
        <w:t>17.合同签订后7日内，中标人应将拟派驻的管理团队（如项目经理、会务员、厨师等）名单、身份证复印件、学历证书、相关从业资质资格或技术职称证书、工作经验证明等文件材料提交给采购人留存备案。</w:t>
      </w:r>
    </w:p>
    <w:p>
      <w:pPr>
        <w:pStyle w:val="null3"/>
        <w:ind w:firstLine="480"/>
        <w:jc w:val="both"/>
      </w:pPr>
      <w:r>
        <w:rPr>
          <w:sz w:val="24"/>
        </w:rPr>
        <w:t>18.中标人在进场后10天内将全部人员材料交采购人审核，并向采购人提供所有派驻员工的健康证明及身份证明，派驻的工作人员数量应达到采购人的要求。同时，中标人入场前，应同采购人签订保密</w:t>
      </w:r>
      <w:r>
        <w:rPr>
          <w:sz w:val="24"/>
        </w:rPr>
        <w:t>协议</w:t>
      </w:r>
      <w:r>
        <w:rPr>
          <w:sz w:val="24"/>
        </w:rPr>
        <w:t>。</w:t>
      </w:r>
    </w:p>
    <w:p>
      <w:pPr>
        <w:pStyle w:val="null3"/>
        <w:ind w:firstLine="480"/>
        <w:jc w:val="both"/>
      </w:pPr>
      <w:r>
        <w:rPr>
          <w:sz w:val="24"/>
        </w:rPr>
        <w:t>19.中标人应按照《中华人民共和国劳动法》的相关规定发放工资，服务人员工资不得低于广州市企业职工最低工资标准（工资不含按国家规定供应商要支付的社会保险及其他应付费用）。按照《中华人民共和国社会保险法》和《住房公积金管理条例》的相关规定，支付国家规定须购买的社会保险费用和缴存住房公积金。与派驻采购人的物业管理服务人员签订劳动用工合同，劳动用工试用期限不得超过3个月，如在合理的试用期内中标人不能判断劳动者是否能胜任，就应当承担因此而带来的风险，如因用工不当给采购人造成损失的，中标人应承担相应的法律责任及赔偿，如因用工引起的劳动纠纷问题由中标人负责承担全部风险责任。</w:t>
      </w:r>
    </w:p>
    <w:p>
      <w:pPr>
        <w:pStyle w:val="null3"/>
        <w:ind w:firstLine="480"/>
        <w:jc w:val="both"/>
      </w:pPr>
      <w:r>
        <w:rPr>
          <w:sz w:val="24"/>
        </w:rPr>
        <w:t>20.中标人派驻的各类服务人员，按岗位着装，要求规范、统一，言行文明规范（会说普通话）、配戴工作卡，注意仪容仪表。各类服务人员需经过专业培训学习，熟悉业务，胜任本职工作。中标人应将派驻人员的姓名、照片、职务分工列表张贴在物业值班室，以备采购人进行检查和核对。</w:t>
      </w:r>
    </w:p>
    <w:p>
      <w:pPr>
        <w:pStyle w:val="null3"/>
        <w:ind w:firstLine="480"/>
      </w:pPr>
      <w:r>
        <w:rPr>
          <w:sz w:val="24"/>
        </w:rPr>
        <w:t>21.中标人负责物业管理人员的职业道德教育、业务知识和技能培训工作，采购人可按工作需要对中标人全体员工进行必要的业务知识培训，以适应采购人的工作需要。</w:t>
      </w:r>
    </w:p>
    <w:p>
      <w:pPr>
        <w:pStyle w:val="null3"/>
        <w:ind w:firstLine="480"/>
        <w:jc w:val="both"/>
      </w:pPr>
      <w:r>
        <w:rPr>
          <w:sz w:val="24"/>
        </w:rPr>
        <w:t>22.中标人负责派驻人员的办公设备及用品、人员工作服等劳保用品的购买及发放。</w:t>
      </w:r>
    </w:p>
    <w:p>
      <w:pPr>
        <w:pStyle w:val="null3"/>
        <w:ind w:firstLine="480"/>
        <w:jc w:val="both"/>
      </w:pPr>
      <w:r>
        <w:rPr>
          <w:sz w:val="24"/>
        </w:rPr>
        <w:t>23.中标人在做好工作的同时，有责任向采购人提出合理化建议，以提高管理效率、服务质量和节能降耗，避免因实施不当给采购人造成不利的影响或损失。</w:t>
      </w:r>
    </w:p>
    <w:p>
      <w:pPr>
        <w:pStyle w:val="null3"/>
        <w:ind w:firstLine="480"/>
        <w:jc w:val="both"/>
      </w:pPr>
      <w:r>
        <w:rPr>
          <w:sz w:val="24"/>
        </w:rPr>
        <w:t>24.中标人因维修需要采购人配合时，应事先与采购人取得联系沟通，采购人提供支持和配合。如事先未与采购人取得联系沟通造成物业损失、影响工作的，中标人应承担其责任。</w:t>
      </w:r>
    </w:p>
    <w:p>
      <w:pPr>
        <w:pStyle w:val="null3"/>
        <w:ind w:firstLine="480"/>
        <w:jc w:val="both"/>
      </w:pPr>
      <w:r>
        <w:rPr>
          <w:sz w:val="24"/>
        </w:rPr>
        <w:t>25.中标人在日常物业服务过程中对无法解决的问题或物业设施需要请专业维保公司维修、保养的问题应及时向采购人反映，并请求采购人协助解决。属日常例行维护的，需做好相关登记，并及时告之采购人。</w:t>
      </w:r>
    </w:p>
    <w:p>
      <w:pPr>
        <w:pStyle w:val="null3"/>
        <w:ind w:firstLine="480"/>
        <w:jc w:val="both"/>
      </w:pPr>
      <w:r>
        <w:rPr>
          <w:sz w:val="24"/>
        </w:rPr>
        <w:t>26.物业管理服务费实行综合计价，由物业管理成本、法定税费和利润构成。</w:t>
      </w:r>
    </w:p>
    <w:p>
      <w:pPr>
        <w:pStyle w:val="null3"/>
        <w:ind w:firstLine="480"/>
        <w:jc w:val="both"/>
      </w:pPr>
      <w:r>
        <w:rPr>
          <w:sz w:val="24"/>
        </w:rPr>
        <w:t>27.中标人须承诺报价包括日常管理所发生的费用,包括：</w:t>
      </w:r>
    </w:p>
    <w:p>
      <w:pPr>
        <w:pStyle w:val="null3"/>
        <w:ind w:left="15" w:firstLine="351"/>
        <w:jc w:val="both"/>
      </w:pPr>
      <w:r>
        <w:rPr>
          <w:sz w:val="24"/>
        </w:rPr>
        <w:t>（</w:t>
      </w:r>
      <w:r>
        <w:rPr>
          <w:sz w:val="24"/>
        </w:rPr>
        <w:t>1）人工费（人工费用包含人员工资、社保、公积金、加班、奖励及其它各项福利费等）。</w:t>
      </w:r>
    </w:p>
    <w:p>
      <w:pPr>
        <w:pStyle w:val="null3"/>
        <w:ind w:left="15" w:firstLine="351"/>
        <w:jc w:val="both"/>
      </w:pPr>
      <w:r>
        <w:rPr>
          <w:sz w:val="24"/>
        </w:rPr>
        <w:t>（</w:t>
      </w:r>
      <w:r>
        <w:rPr>
          <w:sz w:val="24"/>
        </w:rPr>
        <w:t>2）工作人员服装费（含春、秋、冬服）。</w:t>
      </w:r>
    </w:p>
    <w:p>
      <w:pPr>
        <w:pStyle w:val="null3"/>
        <w:ind w:left="15" w:firstLine="351"/>
        <w:jc w:val="both"/>
      </w:pPr>
      <w:r>
        <w:rPr>
          <w:sz w:val="24"/>
        </w:rPr>
        <w:t>（</w:t>
      </w:r>
      <w:r>
        <w:rPr>
          <w:sz w:val="24"/>
        </w:rPr>
        <w:t>3）人员培训费、消防演习、治安演习等项目所涉及的一切日常费用及中标人应承担的其他各项费用。</w:t>
      </w:r>
    </w:p>
    <w:p>
      <w:pPr>
        <w:pStyle w:val="null3"/>
        <w:ind w:left="15" w:firstLine="351"/>
        <w:jc w:val="both"/>
      </w:pPr>
      <w:r>
        <w:rPr>
          <w:sz w:val="24"/>
        </w:rPr>
        <w:t>（</w:t>
      </w:r>
      <w:r>
        <w:rPr>
          <w:sz w:val="24"/>
        </w:rPr>
        <w:t>4）除采购人免费提供给本项目管理人员使用的基本办公设备外的其它办公设备和办公费用。</w:t>
      </w:r>
    </w:p>
    <w:p>
      <w:pPr>
        <w:pStyle w:val="null3"/>
        <w:ind w:left="15" w:firstLine="351"/>
        <w:jc w:val="both"/>
      </w:pPr>
      <w:r>
        <w:rPr>
          <w:sz w:val="24"/>
        </w:rPr>
        <w:t>（</w:t>
      </w:r>
      <w:r>
        <w:rPr>
          <w:sz w:val="24"/>
        </w:rPr>
        <w:t>5）环境卫生管理类费用：如电梯、节日布置、垃圾清运（含餐厨垃圾）、“四害”消杀、农药、化肥等。</w:t>
      </w:r>
    </w:p>
    <w:p>
      <w:pPr>
        <w:pStyle w:val="null3"/>
        <w:ind w:firstLine="480"/>
        <w:jc w:val="both"/>
      </w:pPr>
      <w:r>
        <w:rPr>
          <w:sz w:val="24"/>
        </w:rPr>
        <w:t>28.中标人每月汇报物业管理服务执行情况，提出存在问题和整改建议，落实整改措施。</w:t>
      </w:r>
    </w:p>
    <w:p>
      <w:pPr>
        <w:pStyle w:val="null3"/>
        <w:ind w:firstLine="480"/>
        <w:jc w:val="both"/>
      </w:pPr>
      <w:r>
        <w:rPr>
          <w:sz w:val="24"/>
        </w:rPr>
        <w:t>29.中标人要建立服务项目资料的收集、分类整理、归档管理制度，并上报采购人备案。</w:t>
      </w:r>
    </w:p>
    <w:p>
      <w:pPr>
        <w:pStyle w:val="null3"/>
        <w:ind w:firstLine="480"/>
        <w:jc w:val="both"/>
      </w:pPr>
      <w:r>
        <w:rPr>
          <w:sz w:val="24"/>
        </w:rPr>
        <w:t>30.采购人对岗位设置、人员选用与日常管理具有监督权和协调权，中标人应遵从采购人的意见。中标人对一些重要岗位的设置、人员录用与管理考评等，采购人有权参与前置讨论并提出建议。</w:t>
      </w:r>
    </w:p>
    <w:p>
      <w:pPr>
        <w:pStyle w:val="null3"/>
        <w:ind w:firstLine="480"/>
        <w:jc w:val="both"/>
      </w:pPr>
      <w:r>
        <w:rPr>
          <w:sz w:val="24"/>
        </w:rPr>
        <w:t>31.中标人在日常管理中要设立交接班、巡查、监控、保养、日常事项等日志登记制度，建立对各岗位人员量化考核评分制度及具体实施细则，同时将规章制度交采购人审核备案，以便采购人进行监督检查。中标人应每月接受采购人关于服务工作满意度的测评，若测评不满意，采购人保留提出更换服务单位的权利。如果中标人派驻人员受到采购人的工作人员二次以上有效投诉，经查属实，拒不整改或整改不合格的，采购人有权要求中标人更换相应的派驻人员，中标人应当在三天内予以更换。</w:t>
      </w:r>
    </w:p>
    <w:p>
      <w:pPr>
        <w:pStyle w:val="null3"/>
        <w:ind w:firstLine="480"/>
      </w:pPr>
      <w:r>
        <w:rPr>
          <w:sz w:val="24"/>
        </w:rPr>
        <w:t>32.按采购人要求做好服务范围内各项传染疫情、防台风、暴雨、火灾等应急工作机制，并建立相应的预案。</w:t>
      </w:r>
    </w:p>
    <w:p>
      <w:pPr>
        <w:pStyle w:val="null3"/>
        <w:ind w:firstLine="482"/>
      </w:pPr>
      <w:r>
        <w:rPr>
          <w:sz w:val="24"/>
          <w:b/>
        </w:rPr>
        <w:t>（二）</w:t>
      </w:r>
      <w:r>
        <w:rPr>
          <w:sz w:val="24"/>
          <w:b/>
        </w:rPr>
        <w:t>物业岗位设置及人员配置要求</w:t>
      </w:r>
    </w:p>
    <w:p>
      <w:pPr>
        <w:pStyle w:val="null3"/>
        <w:ind w:firstLine="480"/>
      </w:pPr>
      <w:r>
        <w:rPr>
          <w:sz w:val="24"/>
        </w:rPr>
        <w:t>★1.</w:t>
      </w:r>
      <w:r>
        <w:rPr>
          <w:sz w:val="24"/>
        </w:rPr>
        <w:t>按照采购人人员岗位配置要求，中标人应保证派驻人员数不少于</w:t>
      </w:r>
      <w:r>
        <w:rPr>
          <w:sz w:val="24"/>
        </w:rPr>
        <w:t>24人。</w:t>
      </w:r>
    </w:p>
    <w:p>
      <w:pPr>
        <w:pStyle w:val="null3"/>
        <w:ind w:firstLine="480"/>
      </w:pPr>
      <w:r>
        <w:rPr>
          <w:sz w:val="24"/>
        </w:rPr>
        <w:t>2.具体人员配置要求（如分包的内容，人员由接受分包的供应商提供）：</w:t>
      </w:r>
    </w:p>
    <w:tbl>
      <w:tblPr>
        <w:tblW w:w="0" w:type="auto"/>
        <w:tblBorders>
          <w:top w:val="none" w:color="000000" w:sz="4"/>
          <w:left w:val="none" w:color="000000" w:sz="4"/>
          <w:bottom w:val="none" w:color="000000" w:sz="4"/>
          <w:right w:val="none" w:color="000000" w:sz="4"/>
          <w:insideH w:val="none"/>
          <w:insideV w:val="none"/>
        </w:tblBorders>
      </w:tblPr>
      <w:tblGrid>
        <w:gridCol w:w="579"/>
        <w:gridCol w:w="1543"/>
        <w:gridCol w:w="606"/>
        <w:gridCol w:w="5579"/>
      </w:tblGrid>
      <w:tr>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序号</w:t>
            </w:r>
          </w:p>
        </w:tc>
        <w:tc>
          <w:tcPr>
            <w:tcW w:type="dxa" w:w="1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w:t>
            </w: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人数</w:t>
            </w:r>
          </w:p>
        </w:tc>
        <w:tc>
          <w:tcPr>
            <w:tcW w:type="dxa" w:w="5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要求</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项目经理</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1、专科及以上学历，身体健康，男女不限，年龄要求在45周岁以下；</w:t>
            </w:r>
          </w:p>
          <w:p>
            <w:pPr>
              <w:pStyle w:val="null3"/>
            </w:pPr>
            <w:r>
              <w:rPr>
                <w:sz w:val="24"/>
              </w:rPr>
              <w:t>2、具有1年或以上物业服务管理项目负责人经验</w:t>
            </w:r>
            <w:r>
              <w:rPr>
                <w:sz w:val="24"/>
              </w:rPr>
              <w:t>；</w:t>
            </w:r>
          </w:p>
          <w:p>
            <w:pPr>
              <w:pStyle w:val="null3"/>
            </w:pPr>
            <w:r>
              <w:rPr>
                <w:sz w:val="24"/>
              </w:rPr>
              <w:t>3、具备良好的人事及财务管理经验，组织、沟通、协调能力强，计算机操作熟练。</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工程人员</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1、高中（同等学历）以上学历，身体健康，要求男性，身高不限，年龄要求22至50周岁；</w:t>
            </w:r>
          </w:p>
          <w:p>
            <w:pPr>
              <w:pStyle w:val="null3"/>
            </w:pPr>
            <w:r>
              <w:rPr>
                <w:sz w:val="24"/>
              </w:rPr>
              <w:t>2、具有1年或以上物业工程或消防岗位工作经验，其中不少于 1人需具有5年以上物业工程或消防岗位工作经验。</w:t>
            </w:r>
          </w:p>
          <w:p>
            <w:pPr>
              <w:pStyle w:val="null3"/>
            </w:pPr>
            <w:r>
              <w:rPr>
                <w:sz w:val="24"/>
              </w:rPr>
              <w:t>★</w:t>
            </w:r>
            <w:r>
              <w:rPr>
                <w:sz w:val="24"/>
              </w:rPr>
              <w:t>3、需持有效期内的《特种作业操作证》（操作项目：低压电工作业）及至少两人持有消防设施操作员证或建（构）筑物消防员证。（投标时提供承诺函）</w:t>
            </w:r>
          </w:p>
          <w:p>
            <w:pPr>
              <w:pStyle w:val="null3"/>
            </w:pPr>
            <w:r>
              <w:rPr>
                <w:sz w:val="24"/>
              </w:rPr>
              <w:t>★</w:t>
            </w:r>
            <w:r>
              <w:rPr>
                <w:sz w:val="24"/>
              </w:rPr>
              <w:t>4、</w:t>
            </w:r>
            <w:r>
              <w:rPr>
                <w:sz w:val="24"/>
              </w:rPr>
              <w:t>不少于一人持有</w:t>
            </w:r>
            <w:r>
              <w:rPr>
                <w:sz w:val="24"/>
              </w:rPr>
              <w:t>备有效期内的《特种作业操作证》（操作项目：高压电工作业）</w:t>
            </w:r>
            <w:r>
              <w:rPr>
                <w:sz w:val="24"/>
              </w:rPr>
              <w:t>。</w:t>
            </w:r>
            <w:r>
              <w:rPr>
                <w:sz w:val="24"/>
              </w:rPr>
              <w:t>（投标时提供承诺函）</w:t>
            </w:r>
          </w:p>
          <w:p>
            <w:pPr>
              <w:pStyle w:val="null3"/>
            </w:pPr>
            <w:r>
              <w:rPr>
                <w:sz w:val="24"/>
              </w:rPr>
              <w:t>5、不少于两人熟悉电器及办公家具简易维修、给排水管维修工作。</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钢结构机械式停车架设备</w:t>
            </w:r>
            <w:r>
              <w:rPr>
                <w:sz w:val="24"/>
              </w:rPr>
              <w:t>管理员</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1、高中（同等学历）以上学历，身体健康，要求男性，身高不限，年龄要求 22至 50周岁；</w:t>
            </w:r>
          </w:p>
          <w:p>
            <w:pPr>
              <w:pStyle w:val="null3"/>
              <w:jc w:val="both"/>
            </w:pPr>
            <w:r>
              <w:rPr>
                <w:sz w:val="24"/>
              </w:rPr>
              <w:t>★</w:t>
            </w:r>
            <w:r>
              <w:rPr>
                <w:sz w:val="24"/>
              </w:rPr>
              <w:t>2、需持有效期内特种设备作业安全管理人员证（A类）</w:t>
            </w:r>
            <w:r>
              <w:rPr>
                <w:sz w:val="24"/>
              </w:rPr>
              <w:t>；（投标时提供承诺函）</w:t>
            </w:r>
          </w:p>
          <w:p>
            <w:pPr>
              <w:pStyle w:val="null3"/>
              <w:jc w:val="both"/>
            </w:pPr>
            <w:r>
              <w:rPr>
                <w:sz w:val="24"/>
              </w:rPr>
              <w:t>3、熟练操作钢结构机械式停车架设备。</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保安员</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1、高中（同等学历）以上学历，身体健康，要求男性，身高1.70米以上，年龄要求在20至50周岁，具有1年或以上物业保安岗位工作经验；</w:t>
            </w:r>
          </w:p>
          <w:p>
            <w:pPr>
              <w:pStyle w:val="null3"/>
            </w:pPr>
            <w:r>
              <w:rPr>
                <w:sz w:val="24"/>
              </w:rPr>
              <w:t>2、有责任心、品行优良，有较强的观察力、记忆、分析和辨别能力；</w:t>
            </w:r>
          </w:p>
          <w:p>
            <w:pPr>
              <w:pStyle w:val="null3"/>
            </w:pPr>
            <w:r>
              <w:rPr>
                <w:sz w:val="24"/>
              </w:rPr>
              <w:t>★</w:t>
            </w:r>
            <w:r>
              <w:rPr>
                <w:sz w:val="24"/>
              </w:rPr>
              <w:t>3、持有保安员证。</w:t>
            </w:r>
            <w:r>
              <w:rPr>
                <w:sz w:val="24"/>
              </w:rPr>
              <w:t>（投标时提供承诺函）</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会务员</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1、专科及以上学历，身体健康，要求女性，身高 1.60米以上，年龄要求 20至40周岁；</w:t>
            </w:r>
          </w:p>
          <w:p>
            <w:pPr>
              <w:pStyle w:val="null3"/>
            </w:pPr>
            <w:r>
              <w:rPr>
                <w:sz w:val="24"/>
              </w:rPr>
              <w:t>2、具有1年或以上的会务员经验。</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绿化工</w:t>
            </w:r>
            <w:r>
              <w:rPr>
                <w:sz w:val="24"/>
              </w:rPr>
              <w:t xml:space="preserve">          </w:t>
            </w:r>
            <w:r>
              <w:rPr>
                <w:sz w:val="24"/>
              </w:rPr>
              <w:t>（兼保洁）</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1、性别不限，身体健康，年龄要求20至50周岁；</w:t>
            </w:r>
          </w:p>
          <w:p>
            <w:pPr>
              <w:pStyle w:val="null3"/>
              <w:jc w:val="both"/>
            </w:pPr>
            <w:r>
              <w:rPr>
                <w:sz w:val="24"/>
              </w:rPr>
              <w:t>2、有1年以上绿化种植工作经验；</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保洁员</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1、性别不限，身体健康，年龄要求20至55周岁；</w:t>
            </w:r>
          </w:p>
          <w:p>
            <w:pPr>
              <w:pStyle w:val="null3"/>
              <w:jc w:val="both"/>
            </w:pPr>
            <w:r>
              <w:rPr>
                <w:sz w:val="24"/>
              </w:rPr>
              <w:t>2、具有1年以上清洁服务工作经验。</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厨师（主厨）</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1、高中（同等学历）以上学历，身体健康，要求男性，身高不限，具有3年以上酒店或食堂管理服务经验，年龄要求22至50周岁；</w:t>
            </w:r>
          </w:p>
          <w:p>
            <w:pPr>
              <w:pStyle w:val="null3"/>
              <w:jc w:val="both"/>
            </w:pPr>
            <w:r>
              <w:rPr>
                <w:sz w:val="24"/>
              </w:rPr>
              <w:t>2、持有食品行业健康证。</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面点师</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1、性别不限，身高不限，身体健康，具有1年以上相关工作经验，年龄要求22至50周岁；</w:t>
            </w:r>
          </w:p>
          <w:p>
            <w:pPr>
              <w:pStyle w:val="null3"/>
              <w:jc w:val="both"/>
            </w:pPr>
            <w:r>
              <w:rPr>
                <w:sz w:val="24"/>
              </w:rPr>
              <w:t>2、持有食品行业健康证。</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厨师</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1、要求男性，身高不限，具有1年以上酒店服务或食堂服务经验，年龄要求22至50周岁；</w:t>
            </w:r>
          </w:p>
          <w:p>
            <w:pPr>
              <w:pStyle w:val="null3"/>
              <w:jc w:val="both"/>
            </w:pPr>
            <w:r>
              <w:rPr>
                <w:sz w:val="24"/>
              </w:rPr>
              <w:t>2、持有食品行业健康证。</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食堂服务人员</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1、身体健康，年龄要求20至50周岁，具有1年以上酒店服务或食堂行业服务经验；</w:t>
            </w:r>
          </w:p>
          <w:p>
            <w:pPr>
              <w:pStyle w:val="null3"/>
              <w:jc w:val="both"/>
            </w:pPr>
            <w:r>
              <w:rPr>
                <w:sz w:val="24"/>
              </w:rPr>
              <w:t>2、持有食品行业健康证。</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食堂勤杂工</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1、身体健康，年龄要求20至55周岁，具有1年以上餐饮行业服务经验；</w:t>
            </w:r>
          </w:p>
          <w:p>
            <w:pPr>
              <w:pStyle w:val="null3"/>
              <w:jc w:val="both"/>
            </w:pPr>
            <w:r>
              <w:rPr>
                <w:sz w:val="24"/>
              </w:rPr>
              <w:t>2、持有食品行业健康证。</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5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sz w:val="24"/>
          <w:b/>
        </w:rPr>
        <w:t>（三）保洁卫生服务要求及标准</w:t>
      </w:r>
    </w:p>
    <w:p>
      <w:pPr>
        <w:pStyle w:val="null3"/>
        <w:ind w:firstLine="480"/>
        <w:jc w:val="both"/>
      </w:pPr>
      <w:r>
        <w:rPr>
          <w:sz w:val="24"/>
        </w:rPr>
        <w:t>（</w:t>
      </w:r>
      <w:r>
        <w:rPr>
          <w:sz w:val="24"/>
        </w:rPr>
        <w:t>1）卫生范围和总体要求</w:t>
      </w:r>
    </w:p>
    <w:p>
      <w:pPr>
        <w:pStyle w:val="null3"/>
        <w:ind w:firstLine="480"/>
        <w:jc w:val="both"/>
      </w:pPr>
      <w:r>
        <w:rPr>
          <w:sz w:val="24"/>
        </w:rPr>
        <w:t>1.</w:t>
      </w:r>
      <w:r>
        <w:rPr>
          <w:sz w:val="24"/>
        </w:rPr>
        <w:t>整个大楼内所有办公室、会议室、公共通道及电梯、设备间、停车场、卫生间、公共区域、大堂、建筑物外墙、门窗、天台、大楼周边花基和各种接访室等。日常保洁工作可安排在办公时间内进行，天花板、地毯、门窗等影响办公的清洁项目，按采购人要求安排在非办公时间进行。</w:t>
      </w:r>
    </w:p>
    <w:p>
      <w:pPr>
        <w:pStyle w:val="null3"/>
        <w:ind w:firstLine="480"/>
        <w:jc w:val="both"/>
      </w:pPr>
      <w:r>
        <w:rPr>
          <w:sz w:val="24"/>
        </w:rPr>
        <w:t>2.由采购人和中标人共同制订工作制度和标准，并对工作质量进行考核。日常清洁工作人员在办公时间段内对该场地进行巡查卫生保洁，在工作日8：00—18：00之间场地,在岗人员不少于</w:t>
      </w:r>
      <w:r>
        <w:rPr>
          <w:sz w:val="24"/>
        </w:rPr>
        <w:t>4</w:t>
      </w:r>
      <w:r>
        <w:rPr>
          <w:sz w:val="24"/>
        </w:rPr>
        <w:t>人</w:t>
      </w:r>
      <w:r>
        <w:rPr>
          <w:sz w:val="24"/>
        </w:rPr>
        <w:t>,负责该场地卫生清洁，确保楼层及办公区域的清洁。</w:t>
      </w:r>
    </w:p>
    <w:p>
      <w:pPr>
        <w:pStyle w:val="null3"/>
        <w:ind w:firstLine="480"/>
        <w:jc w:val="both"/>
      </w:pPr>
      <w:r>
        <w:rPr>
          <w:sz w:val="24"/>
        </w:rPr>
        <w:t>3.</w:t>
      </w:r>
      <w:r>
        <w:rPr>
          <w:sz w:val="24"/>
        </w:rPr>
        <w:t>中标人按工作程序对范围内的场所进行日常定期清扫或不定期的清扫保洁，做到按制定标准全天候、全方位、不间断保洁，特别对卫生间做到按标准定人定点定时管理、巡查、监督。要求房屋立面、公共楼梯、通道整洁，无堆放杂物现象。</w:t>
      </w:r>
    </w:p>
    <w:p>
      <w:pPr>
        <w:pStyle w:val="null3"/>
        <w:ind w:firstLine="480"/>
        <w:jc w:val="both"/>
      </w:pPr>
      <w:r>
        <w:rPr>
          <w:sz w:val="24"/>
        </w:rPr>
        <w:t>4.</w:t>
      </w:r>
      <w:r>
        <w:rPr>
          <w:sz w:val="24"/>
        </w:rPr>
        <w:t>中标人需负责垃圾的收集，做到垃圾日产日清，垃圾清运费用由中标人负责。</w:t>
      </w:r>
      <w:r>
        <w:rPr>
          <w:sz w:val="24"/>
        </w:rPr>
        <w:t>垃圾箱（桶），每日清理</w:t>
      </w:r>
      <w:r>
        <w:rPr>
          <w:sz w:val="24"/>
        </w:rPr>
        <w:t>2次，保持垃圾箱（桶）及周围基本清洁、无明显异味、无积水；定期消毒灭害公共卫生间设置卫生桶，每日清理2次；箱（桶）无满溢、无异味、无污迹。</w:t>
      </w:r>
    </w:p>
    <w:p>
      <w:pPr>
        <w:pStyle w:val="null3"/>
        <w:ind w:firstLine="480"/>
        <w:jc w:val="both"/>
      </w:pPr>
      <w:r>
        <w:rPr>
          <w:sz w:val="24"/>
        </w:rPr>
        <w:t>5.每月一次除“四害”，</w:t>
      </w:r>
      <w:r>
        <w:rPr>
          <w:sz w:val="24"/>
        </w:rPr>
        <w:t>杀灭蚊、蝇、鼠、蟑，杜绝滋生源。</w:t>
      </w:r>
    </w:p>
    <w:p>
      <w:pPr>
        <w:pStyle w:val="null3"/>
        <w:ind w:firstLine="480"/>
        <w:jc w:val="both"/>
      </w:pPr>
      <w:r>
        <w:rPr>
          <w:sz w:val="24"/>
        </w:rPr>
        <w:t>6.每月一次</w:t>
      </w:r>
      <w:r>
        <w:rPr>
          <w:sz w:val="24"/>
        </w:rPr>
        <w:t>清沟渠，保证污水排放通畅；每年一次清理化粪池（化粪池清理费用由中标人负担）；每月清理一次化油池，确保无堆积。</w:t>
      </w:r>
    </w:p>
    <w:p>
      <w:pPr>
        <w:pStyle w:val="null3"/>
        <w:ind w:firstLine="480"/>
        <w:jc w:val="both"/>
      </w:pPr>
      <w:r>
        <w:rPr>
          <w:sz w:val="24"/>
        </w:rPr>
        <w:t>7.</w:t>
      </w:r>
      <w:r>
        <w:rPr>
          <w:sz w:val="24"/>
        </w:rPr>
        <w:t>办公楼整体外墙、办公室玻璃窗服务期内（</w:t>
      </w:r>
      <w:r>
        <w:rPr>
          <w:sz w:val="24"/>
        </w:rPr>
        <w:t>3年</w:t>
      </w:r>
      <w:r>
        <w:rPr>
          <w:sz w:val="24"/>
        </w:rPr>
        <w:t>）清洗一次，费用由中标人承担。</w:t>
      </w:r>
    </w:p>
    <w:p>
      <w:pPr>
        <w:pStyle w:val="null3"/>
        <w:ind w:firstLine="480"/>
        <w:jc w:val="both"/>
      </w:pPr>
      <w:r>
        <w:rPr>
          <w:sz w:val="24"/>
        </w:rPr>
        <w:t>8.</w:t>
      </w:r>
      <w:r>
        <w:rPr>
          <w:sz w:val="24"/>
        </w:rPr>
        <w:t>消防通道、楼层平台、天面、地下停车场清扫。</w:t>
      </w:r>
    </w:p>
    <w:p>
      <w:pPr>
        <w:pStyle w:val="null3"/>
        <w:ind w:firstLine="480"/>
        <w:jc w:val="both"/>
      </w:pPr>
      <w:r>
        <w:rPr>
          <w:sz w:val="24"/>
        </w:rPr>
        <w:t>9.</w:t>
      </w:r>
      <w:r>
        <w:rPr>
          <w:sz w:val="24"/>
        </w:rPr>
        <w:t>办公楼电梯每日保洁，空调风口、换气扇、装饰物的表面清洁，绿化带养护。</w:t>
      </w:r>
    </w:p>
    <w:p>
      <w:pPr>
        <w:pStyle w:val="null3"/>
        <w:ind w:firstLine="480"/>
        <w:jc w:val="both"/>
      </w:pPr>
      <w:r>
        <w:rPr>
          <w:sz w:val="24"/>
        </w:rPr>
        <w:t>1</w:t>
      </w:r>
      <w:r>
        <w:rPr>
          <w:sz w:val="24"/>
        </w:rPr>
        <w:t>0.</w:t>
      </w:r>
      <w:r>
        <w:rPr>
          <w:sz w:val="24"/>
        </w:rPr>
        <w:t>办公室内每周清洁一次，大小会议室在会议前后做好清洁。</w:t>
      </w:r>
    </w:p>
    <w:p>
      <w:pPr>
        <w:pStyle w:val="null3"/>
        <w:ind w:firstLine="480"/>
        <w:jc w:val="both"/>
      </w:pPr>
      <w:r>
        <w:rPr>
          <w:sz w:val="24"/>
        </w:rPr>
        <w:t>1</w:t>
      </w:r>
      <w:r>
        <w:rPr>
          <w:sz w:val="24"/>
        </w:rPr>
        <w:t>1.</w:t>
      </w:r>
      <w:r>
        <w:rPr>
          <w:sz w:val="24"/>
        </w:rPr>
        <w:t>消防、供水水泵房、高低压配电房、电梯房、电梯坑等设备设施专用房的清洁，日常保洁，每周彻底清洁一次。</w:t>
      </w:r>
    </w:p>
    <w:p>
      <w:pPr>
        <w:pStyle w:val="null3"/>
        <w:ind w:firstLine="540"/>
        <w:jc w:val="both"/>
      </w:pPr>
      <w:r>
        <w:rPr>
          <w:sz w:val="24"/>
        </w:rPr>
        <w:t>（</w:t>
      </w:r>
      <w:r>
        <w:rPr>
          <w:sz w:val="24"/>
        </w:rPr>
        <w:t>2</w:t>
      </w:r>
      <w:r>
        <w:rPr>
          <w:sz w:val="24"/>
        </w:rPr>
        <w:t>）保洁卫生工作标准</w:t>
      </w:r>
    </w:p>
    <w:p>
      <w:pPr>
        <w:pStyle w:val="null3"/>
        <w:ind w:firstLine="540"/>
        <w:jc w:val="both"/>
      </w:pPr>
      <w:r>
        <w:rPr>
          <w:sz w:val="24"/>
        </w:rPr>
        <w:t>1.办公楼公共区域保洁标准</w:t>
      </w:r>
    </w:p>
    <w:tbl>
      <w:tblPr>
        <w:tblW w:w="0" w:type="auto"/>
        <w:tblBorders>
          <w:top w:val="none" w:color="000000" w:sz="4"/>
          <w:left w:val="none" w:color="000000" w:sz="4"/>
          <w:bottom w:val="none" w:color="000000" w:sz="4"/>
          <w:right w:val="none" w:color="000000" w:sz="4"/>
          <w:insideH w:val="none"/>
          <w:insideV w:val="none"/>
        </w:tblBorders>
      </w:tblPr>
      <w:tblGrid>
        <w:gridCol w:w="3215"/>
        <w:gridCol w:w="771"/>
        <w:gridCol w:w="29"/>
        <w:gridCol w:w="873"/>
        <w:gridCol w:w="73"/>
        <w:gridCol w:w="975"/>
        <w:gridCol w:w="2371"/>
      </w:tblGrid>
      <w:tr>
        <w:tc>
          <w:tcPr>
            <w:tcW w:type="dxa" w:w="3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一、首层大堂</w:t>
            </w:r>
          </w:p>
          <w:p>
            <w:pPr>
              <w:pStyle w:val="null3"/>
              <w:jc w:val="both"/>
            </w:pPr>
            <w:r>
              <w:rPr>
                <w:sz w:val="24"/>
              </w:rPr>
              <w:t>（含电梯口、大门口外、车道及台阶）</w:t>
            </w:r>
          </w:p>
        </w:tc>
        <w:tc>
          <w:tcPr>
            <w:tcW w:type="dxa" w:w="8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10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质量标准</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1.拖净地面，并保持地面干爽。</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1.地面干净无污渍。</w:t>
            </w:r>
          </w:p>
          <w:p>
            <w:pPr>
              <w:pStyle w:val="null3"/>
              <w:jc w:val="both"/>
            </w:pPr>
            <w:r>
              <w:rPr>
                <w:sz w:val="24"/>
              </w:rPr>
              <w:t>2.墙身无尘。</w:t>
            </w:r>
          </w:p>
          <w:p>
            <w:pPr>
              <w:pStyle w:val="null3"/>
              <w:jc w:val="both"/>
            </w:pPr>
            <w:r>
              <w:rPr>
                <w:sz w:val="24"/>
              </w:rPr>
              <w:t>3.玻璃无手印、无污渍。</w:t>
            </w:r>
          </w:p>
          <w:p>
            <w:pPr>
              <w:pStyle w:val="null3"/>
              <w:jc w:val="both"/>
            </w:pPr>
            <w:r>
              <w:rPr>
                <w:sz w:val="24"/>
              </w:rPr>
              <w:t>4.各种设施明净整齐。</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2.巡回推尘、保洁（雨季加强巡回）。</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3.保洁烟灰桶。</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4.清洗保洁低位玻璃。</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5.保洁电梯门、按钮。</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6.保洁指示牌及其他设施。</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7.保洁低位墙身、踢脚线。</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8.机器清洗大门口外车道地面。</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9.保洁高位墙身。</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10.保洁天花、风口、灯具等。</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二、楼层公共走廊</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质量标准</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1.拖净各楼层走廊地面。</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1.地面干净无污渍。</w:t>
            </w:r>
          </w:p>
          <w:p>
            <w:pPr>
              <w:pStyle w:val="null3"/>
              <w:jc w:val="both"/>
            </w:pPr>
            <w:r>
              <w:rPr>
                <w:sz w:val="24"/>
              </w:rPr>
              <w:t>2.墙身无尘。</w:t>
            </w:r>
          </w:p>
          <w:p>
            <w:pPr>
              <w:pStyle w:val="null3"/>
              <w:jc w:val="both"/>
            </w:pPr>
            <w:r>
              <w:rPr>
                <w:sz w:val="24"/>
              </w:rPr>
              <w:t>3.玻璃无手印、无污渍。</w:t>
            </w:r>
          </w:p>
          <w:p>
            <w:pPr>
              <w:pStyle w:val="null3"/>
              <w:jc w:val="both"/>
            </w:pPr>
            <w:r>
              <w:rPr>
                <w:sz w:val="24"/>
              </w:rPr>
              <w:t>4.各种设施明净整齐。</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2.巡回推尘保洁。</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3.保洁烟灰桶、垃圾桶。</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4.收集楼层垃圾并送至指定地点。</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5.保洁消防栓、低位墙身、地脚线等。</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6.清洗窗内玻璃。</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7.保洁高位墙身。</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8.保洁天花、风口、灯具等。</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9.机器清洗走廊地面。</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三、电梯</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质量标准</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1.保洁轿厢地面。</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1.地面干净无污渍。</w:t>
            </w:r>
          </w:p>
          <w:p>
            <w:pPr>
              <w:pStyle w:val="null3"/>
              <w:jc w:val="both"/>
            </w:pPr>
            <w:r>
              <w:rPr>
                <w:sz w:val="24"/>
              </w:rPr>
              <w:t>2.墙身无尘。</w:t>
            </w:r>
          </w:p>
          <w:p>
            <w:pPr>
              <w:pStyle w:val="null3"/>
              <w:jc w:val="both"/>
            </w:pPr>
            <w:r>
              <w:rPr>
                <w:sz w:val="24"/>
              </w:rPr>
              <w:t>3.玻璃无手印、无污渍。</w:t>
            </w:r>
          </w:p>
          <w:p>
            <w:pPr>
              <w:pStyle w:val="null3"/>
              <w:jc w:val="both"/>
            </w:pPr>
            <w:r>
              <w:rPr>
                <w:sz w:val="24"/>
              </w:rPr>
              <w:t>4.扶手、显示器、按钮面板等设施干净无手印。</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2.保洁电梯内壁、扶手。</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3.保洁显示器、按钮面板。</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4.巡回保洁、消毒。</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5.不锈钢上油。</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6.保洁电梯门槽。</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7.轿厢地面晶面处理。</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8.全面保洁电梯天花、风口。</w:t>
            </w:r>
          </w:p>
        </w:tc>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9.清理电梯井底垃圾杂物。</w:t>
            </w:r>
          </w:p>
        </w:tc>
        <w:tc>
          <w:tcPr>
            <w:tcW w:type="dxa" w:w="272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每季度一次</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四．公共洗手间</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质量标准</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1.拖洗地面。</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1.洗手间无臭味、异味。</w:t>
            </w:r>
          </w:p>
          <w:p>
            <w:pPr>
              <w:pStyle w:val="null3"/>
              <w:jc w:val="both"/>
            </w:pPr>
            <w:r>
              <w:rPr>
                <w:sz w:val="24"/>
              </w:rPr>
              <w:t>2.厕具地面干净无污渍。</w:t>
            </w:r>
          </w:p>
          <w:p>
            <w:pPr>
              <w:pStyle w:val="null3"/>
              <w:jc w:val="both"/>
            </w:pPr>
            <w:r>
              <w:rPr>
                <w:sz w:val="24"/>
              </w:rPr>
              <w:t>3.墙身无尘。</w:t>
            </w:r>
          </w:p>
          <w:p>
            <w:pPr>
              <w:pStyle w:val="null3"/>
              <w:jc w:val="both"/>
            </w:pPr>
            <w:r>
              <w:rPr>
                <w:sz w:val="24"/>
              </w:rPr>
              <w:t>4.玻璃无手印、无污渍。</w:t>
            </w:r>
          </w:p>
          <w:p>
            <w:pPr>
              <w:pStyle w:val="null3"/>
              <w:jc w:val="both"/>
            </w:pPr>
            <w:r>
              <w:rPr>
                <w:sz w:val="24"/>
              </w:rPr>
              <w:t>5.各种设施明净整齐。</w:t>
            </w:r>
          </w:p>
          <w:p>
            <w:pPr>
              <w:pStyle w:val="null3"/>
              <w:jc w:val="both"/>
            </w:pPr>
            <w:r>
              <w:rPr>
                <w:sz w:val="24"/>
              </w:rPr>
              <w:t>6.垃圾桶、茶渣桶洁净，无隔夜垃圾。</w:t>
            </w:r>
          </w:p>
          <w:p>
            <w:pPr>
              <w:pStyle w:val="null3"/>
              <w:jc w:val="both"/>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2.保洁门、隔板、低位墙身。</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3.保洁镜面、洗手盆。</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4.全面冲刷清洗尿槽等厕具、设施。</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5.巡回保洁。</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6.洗手间所有设施全面消毒。</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7.保洁天花、空调风口、灯具等。</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五、楼层走火梯</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质量标准</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1.保洁楼梯扶手。</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1、地面干净无污渍。</w:t>
            </w:r>
          </w:p>
          <w:p>
            <w:pPr>
              <w:pStyle w:val="null3"/>
              <w:jc w:val="both"/>
            </w:pPr>
            <w:r>
              <w:rPr>
                <w:sz w:val="24"/>
              </w:rPr>
              <w:t>2、墙身无尘。</w:t>
            </w:r>
          </w:p>
          <w:p>
            <w:pPr>
              <w:pStyle w:val="null3"/>
              <w:jc w:val="both"/>
            </w:pPr>
            <w:r>
              <w:rPr>
                <w:sz w:val="24"/>
              </w:rPr>
              <w:t>3、玻璃无手印、无污渍。</w:t>
            </w:r>
          </w:p>
          <w:p>
            <w:pPr>
              <w:pStyle w:val="null3"/>
              <w:jc w:val="both"/>
            </w:pPr>
            <w:r>
              <w:rPr>
                <w:sz w:val="24"/>
              </w:rPr>
              <w:t>4、各种设施明净整齐。</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2.拖净地面、梯级。</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3.巡回保洁。</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4.保洁地脚线、窗台。</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5.保洁消防设施、灯罩等。</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6.清扫天花蜘蛛网。</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六、天台</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质量标准</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1.拖扫地面</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1、地面干净无污渍。2、墙身无尘。</w:t>
            </w:r>
          </w:p>
          <w:p>
            <w:pPr>
              <w:pStyle w:val="null3"/>
              <w:jc w:val="both"/>
            </w:pPr>
            <w:r>
              <w:rPr>
                <w:sz w:val="24"/>
              </w:rPr>
              <w:t>3、玻璃无手印、无污渍。</w:t>
            </w:r>
          </w:p>
          <w:p>
            <w:pPr>
              <w:pStyle w:val="null3"/>
              <w:jc w:val="both"/>
            </w:pPr>
            <w:r>
              <w:rPr>
                <w:sz w:val="24"/>
              </w:rPr>
              <w:t>4、各种设施明净整齐。</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2.巡回推尘、保洁。</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3.抹净管道、扶手及公共设施等。</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4.冲洗地面。</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七、地下车库</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质量标准</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1.清扫地面，保洁指示牌、电梯门、栏杆等。</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1、地面干净无污渍。</w:t>
            </w:r>
          </w:p>
          <w:p>
            <w:pPr>
              <w:pStyle w:val="null3"/>
              <w:jc w:val="both"/>
            </w:pPr>
            <w:r>
              <w:rPr>
                <w:sz w:val="24"/>
              </w:rPr>
              <w:t>2、墙身无尘。</w:t>
            </w:r>
          </w:p>
          <w:p>
            <w:pPr>
              <w:pStyle w:val="null3"/>
              <w:jc w:val="both"/>
            </w:pPr>
            <w:r>
              <w:rPr>
                <w:sz w:val="24"/>
              </w:rPr>
              <w:t>3、玻璃无手印、无污渍。</w:t>
            </w:r>
          </w:p>
          <w:p>
            <w:pPr>
              <w:pStyle w:val="null3"/>
              <w:jc w:val="both"/>
            </w:pPr>
            <w:r>
              <w:rPr>
                <w:sz w:val="24"/>
              </w:rPr>
              <w:t>4、各种设施明净整齐。</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2.清理积水。</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3.清扫渠口排水位表面。</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4.扫净天花、墙身除尘。</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5.打扫所有设备房。</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6.擦拭、保洁消防栓及消防箱。</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7.全面清洗地面，并清除油渍。</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8.擦拭、保洁照明设备。</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9.保洁所有设备房地面。</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10.巡回冲洗地面。</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八、消防、供水泵房、电梯房等设备设施专用房</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质量标准</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1.清扫地面。</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1、地面干净。</w:t>
            </w:r>
          </w:p>
          <w:p>
            <w:pPr>
              <w:pStyle w:val="null3"/>
              <w:jc w:val="both"/>
            </w:pPr>
            <w:r>
              <w:rPr>
                <w:sz w:val="24"/>
              </w:rPr>
              <w:t>2、设施设备专用房无杂物堆积。</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2.对工具进行整理，妥善置放，清除杂物。</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九、办公室及会议室</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每日</w:t>
            </w: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每月</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质量标准</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1.积尘、污迹、胶迹清扫与清除，拖净地面。</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1、地面干净无污渍。</w:t>
            </w:r>
          </w:p>
          <w:p>
            <w:pPr>
              <w:pStyle w:val="null3"/>
              <w:jc w:val="both"/>
            </w:pPr>
            <w:r>
              <w:rPr>
                <w:sz w:val="24"/>
              </w:rPr>
              <w:t>2、墙身无尘。</w:t>
            </w:r>
          </w:p>
          <w:p>
            <w:pPr>
              <w:pStyle w:val="null3"/>
              <w:jc w:val="both"/>
            </w:pPr>
            <w:r>
              <w:rPr>
                <w:sz w:val="24"/>
              </w:rPr>
              <w:t>3、玻璃无手印、无污渍。</w:t>
            </w:r>
          </w:p>
          <w:p>
            <w:pPr>
              <w:pStyle w:val="null3"/>
              <w:jc w:val="both"/>
            </w:pPr>
            <w:r>
              <w:rPr>
                <w:sz w:val="24"/>
              </w:rPr>
              <w:t>4、各种设施明净整齐。</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2.门窗擦抹、刮洗、抹干无水渍和灰尘污迹，玻璃无手印无污渍。</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3.桌面、椅子擦抹，无灰尘无污迹。</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4.天花清扫灰尘和蜘蛛网，无积尘、蜘蛛网、污迹。</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5.墙面清扫灰尘，清除污迹，无明显积尘、污迹，无乱张贴和挂搭物。</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3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6.空调风口和面板擦抹无明显积尘、污迹。</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jc w:val="both"/>
      </w:pPr>
      <w:r>
        <w:rPr>
          <w:sz w:val="24"/>
        </w:rPr>
        <w:t>注：以上保洁次数为最低次数，具体操作时可按实际需要再适当增加工作频次。</w:t>
      </w:r>
    </w:p>
    <w:p>
      <w:pPr>
        <w:pStyle w:val="null3"/>
        <w:ind w:firstLine="359"/>
        <w:jc w:val="both"/>
      </w:pPr>
      <w:r>
        <w:rPr>
          <w:sz w:val="24"/>
        </w:rPr>
        <w:t>2.食堂保洁标准</w:t>
      </w:r>
    </w:p>
    <w:tbl>
      <w:tblPr>
        <w:tblW w:w="0" w:type="auto"/>
        <w:tblBorders>
          <w:top w:val="none" w:color="000000" w:sz="4"/>
          <w:left w:val="none" w:color="000000" w:sz="4"/>
          <w:bottom w:val="none" w:color="000000" w:sz="4"/>
          <w:right w:val="none" w:color="000000" w:sz="4"/>
          <w:insideH w:val="none"/>
          <w:insideV w:val="none"/>
        </w:tblBorders>
      </w:tblPr>
      <w:tblGrid>
        <w:gridCol w:w="6342"/>
        <w:gridCol w:w="684"/>
        <w:gridCol w:w="625"/>
        <w:gridCol w:w="655"/>
      </w:tblGrid>
      <w:tr>
        <w:tc>
          <w:tcPr>
            <w:tcW w:type="dxa" w:w="634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工作内容</w:t>
            </w:r>
          </w:p>
        </w:tc>
        <w:tc>
          <w:tcPr>
            <w:tcW w:type="dxa" w:w="196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工作频次</w:t>
            </w:r>
          </w:p>
        </w:tc>
      </w:tr>
      <w:tr>
        <w:tc>
          <w:tcPr>
            <w:tcW w:type="dxa" w:w="6342"/>
            <w:vMerge/>
            <w:tcBorders>
              <w:top w:val="single" w:color="000000" w:sz="4"/>
              <w:left w:val="single" w:color="000000" w:sz="4"/>
              <w:bottom w:val="single" w:color="000000" w:sz="4"/>
              <w:right w:val="single" w:color="000000" w:sz="4"/>
            </w:tcBorders>
          </w:tc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每日</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每周</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每月</w:t>
            </w: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一、食堂外围</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1.清扫地面，保持环境整洁。</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2.拖净餐厅门口梯级。</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3.保洁餐厅大门。</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4.保洁低位墙身。</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5.抹净水牌、指示牌。</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6.清理外围排水沟。</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7.清洗仓库。</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二、厨房内</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1.工作人员进入专间前应更换清洁工作衣帽，并将手洗净、消毒，保持个人卫生，工作时戴口罩。</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2.加工肉类、水产品与蔬菜的操作台、用具和容器分开使用、定位存放。</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3.保洁地面，保持地面无垃圾、污渍。</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4.加工后食品原料应当放入清洁容器内，不落地，保持卫生、整洁。</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5.易腐食品应尽量缩短在常温下的存放时间，加工后应在规定时间内及时使用或冷藏。</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6.加工用工具、容器、设备需经常清洗，保持清洁。刀、砧板、盆、抹布用后应清洗消毒，砧板做到面、底、边三面保持光洁；直接接触食品的加工用具、容器需彻底消毒。</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7.加工工作结束后，调料要加盖，做好工具、容器、灶上灶下、地面墙面的清洁卫生工作。</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8.专间在使用前无人时开启紫外线灯30分钟以上，进行空气消毒；工具、砧板、容器、抹布、衡器每次使用前进行清洁消毒。</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9.餐厨废弃物分类放置，做到日产日清。</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10.有针对的消杀，除“四害”。</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11.厨房整体清洁，含油烟机等设备拆除清洗。</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三、食堂内</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1.在用餐时间保洁地面，保持地面无垃圾、污渍、水渍。</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2.在用餐时间随时收拾台面，保持台面整洁。</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3.在用餐时间保持纸巾盘摆放整齐，发现脏污即时清理。</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4.在用餐时间随时补充餐台上的纸巾。</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5.在用餐时间随时保持台凳整齐。</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6.全面拖净餐厅地面、通道地面。</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7.保洁就餐区入口闸门。</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8.清洗备餐区瓷砖墙身。</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9.清洗间隔玻璃、低位玻璃。</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10.保洁墙身设施（开关、灭蝇灯、应急灯、电视机等）。</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11.保洁空调风口。</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12.保洁天花外露的线槽、水管表面。</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13.保洁灯具灯罩。</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四、接待房餐前保洁</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1.用餐时间前巡视室内，保持室内整洁，卫生间用品充足。</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2.每次用餐完毕后进入常规保洁，保洁餐桌、沙发、卫生间、烟灰缸等，并视需要补充纸巾、洗手液等消耗品。</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3.接待室全面大保洁（含洗手间清洗）。</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4.清洗窗玻璃。</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5.保洁室内设施（空调风口、电视等）。</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6.保洁天花灯具。</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五、接待室餐后保洁</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1.用餐时间内保持巡回保洁。</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2.视需要补充纸巾、洗手液、香球等消耗品。</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3.全面大保洁，清洗地面、墙身、隔板、洁具等。</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4.清洗窗玻璃。</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5.保洁室内设施（空调风口、电视等）。</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6.保洁天花灯具。</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ind w:firstLine="410"/>
        <w:jc w:val="both"/>
      </w:pPr>
      <w:r>
        <w:rPr>
          <w:sz w:val="24"/>
        </w:rPr>
        <w:t>3.</w:t>
      </w:r>
      <w:r>
        <w:rPr>
          <w:sz w:val="24"/>
        </w:rPr>
        <w:t>保洁工作月度考核标准</w:t>
      </w:r>
    </w:p>
    <w:tbl>
      <w:tblPr>
        <w:tblW w:w="0" w:type="auto"/>
        <w:tblBorders>
          <w:top w:val="none" w:color="000000" w:sz="4"/>
          <w:left w:val="none" w:color="000000" w:sz="4"/>
          <w:bottom w:val="none" w:color="000000" w:sz="4"/>
          <w:right w:val="none" w:color="000000" w:sz="4"/>
          <w:insideH w:val="none"/>
          <w:insideV w:val="none"/>
        </w:tblBorders>
      </w:tblPr>
      <w:tblGrid>
        <w:gridCol w:w="1075"/>
        <w:gridCol w:w="1486"/>
        <w:gridCol w:w="3736"/>
        <w:gridCol w:w="707"/>
        <w:gridCol w:w="1302"/>
      </w:tblGrid>
      <w:tr>
        <w:tc>
          <w:tcPr>
            <w:tcW w:type="dxa" w:w="1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区域</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w:t>
            </w:r>
          </w:p>
        </w:tc>
        <w:tc>
          <w:tcPr>
            <w:tcW w:type="dxa" w:w="3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检查测试方法（按每项扣完为止方法进行）</w:t>
            </w:r>
          </w:p>
        </w:tc>
        <w:tc>
          <w:tcPr>
            <w:tcW w:type="dxa" w:w="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分值</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扣分</w:t>
            </w:r>
          </w:p>
        </w:tc>
      </w:tr>
      <w:tr>
        <w:tc>
          <w:tcPr>
            <w:tcW w:type="dxa" w:w="10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0"/>
              <w:jc w:val="both"/>
            </w:pPr>
            <w:r>
              <w:rPr>
                <w:sz w:val="24"/>
              </w:rPr>
              <w:t>1.办公楼</w:t>
            </w:r>
          </w:p>
          <w:p>
            <w:pPr>
              <w:pStyle w:val="null3"/>
              <w:ind w:right="-30"/>
              <w:jc w:val="both"/>
            </w:pPr>
            <w:r>
              <w:rPr>
                <w:sz w:val="24"/>
              </w:rPr>
              <w:t>及食堂公共区域</w:t>
            </w:r>
          </w:p>
          <w:p>
            <w:pPr>
              <w:pStyle w:val="null3"/>
              <w:ind w:right="-150"/>
              <w:jc w:val="both"/>
            </w:pPr>
            <w:r>
              <w:rPr>
                <w:sz w:val="24"/>
              </w:rPr>
              <w:t>（</w:t>
            </w:r>
            <w:r>
              <w:rPr>
                <w:sz w:val="24"/>
              </w:rPr>
              <w:t>60分）</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 首层大堂：地面、墙面、台阶、门框</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1）地面无烟蒂，无污渍，无垃圾，无积尘，光亮。</w:t>
            </w:r>
          </w:p>
          <w:p>
            <w:pPr>
              <w:pStyle w:val="null3"/>
              <w:jc w:val="both"/>
            </w:pPr>
            <w:r>
              <w:rPr>
                <w:sz w:val="24"/>
              </w:rPr>
              <w:t>（</w:t>
            </w:r>
            <w:r>
              <w:rPr>
                <w:sz w:val="24"/>
              </w:rPr>
              <w:t>2）墙面无积尘、无污渍，光亮，墙角无蜘蛛网。</w:t>
            </w:r>
          </w:p>
          <w:p>
            <w:pPr>
              <w:pStyle w:val="null3"/>
              <w:jc w:val="both"/>
            </w:pPr>
            <w:r>
              <w:rPr>
                <w:sz w:val="24"/>
              </w:rPr>
              <w:t>（</w:t>
            </w:r>
            <w:r>
              <w:rPr>
                <w:sz w:val="24"/>
              </w:rPr>
              <w:t>3）门把手干净、无痕迹。</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不符合标准，发现</w:t>
            </w:r>
            <w:r>
              <w:rPr>
                <w:sz w:val="24"/>
              </w:rPr>
              <w:t>1处扣1分。</w:t>
            </w:r>
          </w:p>
        </w:tc>
      </w:tr>
      <w:tr>
        <w:tc>
          <w:tcPr>
            <w:tcW w:type="dxa" w:w="1075"/>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 楼层公共走廊：地面、楼道梯级、扶手、墙面、配电箱、消防设施、窗、灯具及开关</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1)地面无污渍，无垃圾，无积尘，光亮。</w:t>
            </w:r>
          </w:p>
          <w:p>
            <w:pPr>
              <w:pStyle w:val="null3"/>
              <w:jc w:val="both"/>
            </w:pPr>
            <w:r>
              <w:rPr>
                <w:sz w:val="24"/>
              </w:rPr>
              <w:t>（</w:t>
            </w:r>
            <w:r>
              <w:rPr>
                <w:sz w:val="24"/>
              </w:rPr>
              <w:t>2）墙面无积尘、无污渍，墙角无蜘蛛网。</w:t>
            </w:r>
          </w:p>
          <w:p>
            <w:pPr>
              <w:pStyle w:val="null3"/>
              <w:jc w:val="both"/>
            </w:pPr>
            <w:r>
              <w:rPr>
                <w:sz w:val="24"/>
              </w:rPr>
              <w:t>（</w:t>
            </w:r>
            <w:r>
              <w:rPr>
                <w:sz w:val="24"/>
              </w:rPr>
              <w:t>3）楼道梯级无污渍，无垃圾，扶手无明显积尘。</w:t>
            </w:r>
          </w:p>
          <w:p>
            <w:pPr>
              <w:pStyle w:val="null3"/>
              <w:jc w:val="both"/>
            </w:pPr>
            <w:r>
              <w:rPr>
                <w:sz w:val="24"/>
              </w:rPr>
              <w:t>（</w:t>
            </w:r>
            <w:r>
              <w:rPr>
                <w:sz w:val="24"/>
              </w:rPr>
              <w:t>4）天花板、窗、灯具及消防栓外部目视无积尘、无蜘蛛网。</w:t>
            </w:r>
          </w:p>
          <w:p>
            <w:pPr>
              <w:pStyle w:val="null3"/>
              <w:jc w:val="both"/>
            </w:pPr>
            <w:r>
              <w:rPr>
                <w:sz w:val="24"/>
              </w:rPr>
              <w:t>（</w:t>
            </w:r>
            <w:r>
              <w:rPr>
                <w:sz w:val="24"/>
              </w:rPr>
              <w:t>5）楼宇天面、四楼露台无积水，无垃圾，无杂物。</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不符合标准，发现</w:t>
            </w:r>
            <w:r>
              <w:rPr>
                <w:sz w:val="24"/>
              </w:rPr>
              <w:t>1处1项扣1分。</w:t>
            </w:r>
          </w:p>
        </w:tc>
      </w:tr>
      <w:tr>
        <w:tc>
          <w:tcPr>
            <w:tcW w:type="dxa" w:w="1075"/>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3．电梯</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1）地面干净无污渍。</w:t>
            </w:r>
          </w:p>
          <w:p>
            <w:pPr>
              <w:pStyle w:val="null3"/>
              <w:jc w:val="both"/>
            </w:pPr>
            <w:r>
              <w:rPr>
                <w:sz w:val="24"/>
              </w:rPr>
              <w:t>（</w:t>
            </w:r>
            <w:r>
              <w:rPr>
                <w:sz w:val="24"/>
              </w:rPr>
              <w:t>2）墙身无尘。</w:t>
            </w:r>
          </w:p>
          <w:p>
            <w:pPr>
              <w:pStyle w:val="null3"/>
              <w:jc w:val="both"/>
            </w:pPr>
            <w:r>
              <w:rPr>
                <w:sz w:val="24"/>
              </w:rPr>
              <w:t>（</w:t>
            </w:r>
            <w:r>
              <w:rPr>
                <w:sz w:val="24"/>
              </w:rPr>
              <w:t>3）玻璃无手印、无污渍。</w:t>
            </w:r>
          </w:p>
          <w:p>
            <w:pPr>
              <w:pStyle w:val="null3"/>
              <w:jc w:val="both"/>
            </w:pPr>
            <w:r>
              <w:rPr>
                <w:sz w:val="24"/>
              </w:rPr>
              <w:t>（</w:t>
            </w:r>
            <w:r>
              <w:rPr>
                <w:sz w:val="24"/>
              </w:rPr>
              <w:t>4）扶手、显示器、按钮面板等设施干净。</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不符合标准，发现</w:t>
            </w:r>
            <w:r>
              <w:rPr>
                <w:sz w:val="24"/>
              </w:rPr>
              <w:t>1处1项扣1分。</w:t>
            </w:r>
          </w:p>
        </w:tc>
      </w:tr>
      <w:tr>
        <w:tc>
          <w:tcPr>
            <w:tcW w:type="dxa" w:w="1075"/>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4.天台、地下车库</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1）墙面无积尘、无污渍，墙角无蜘蛛网，无乱张贴。</w:t>
            </w:r>
          </w:p>
          <w:p>
            <w:pPr>
              <w:pStyle w:val="null3"/>
              <w:jc w:val="both"/>
            </w:pPr>
            <w:r>
              <w:rPr>
                <w:sz w:val="24"/>
              </w:rPr>
              <w:t>（</w:t>
            </w:r>
            <w:r>
              <w:rPr>
                <w:sz w:val="24"/>
              </w:rPr>
              <w:t>2）镜面、窗、排风扇无积灰。                       （3）包括公共照明系统、配电室、加压水电房等各类公共设备整洁、无坏损（已上报采购人维修而未维修的除外）。</w:t>
            </w:r>
          </w:p>
          <w:p>
            <w:pPr>
              <w:pStyle w:val="null3"/>
              <w:jc w:val="both"/>
            </w:pPr>
            <w:r>
              <w:rPr>
                <w:sz w:val="24"/>
              </w:rPr>
              <w:t>（</w:t>
            </w:r>
            <w:r>
              <w:rPr>
                <w:sz w:val="24"/>
              </w:rPr>
              <w:t>4）及时清扫、转运垃圾。</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1.不符合标准，发现1处1项扣1分。</w:t>
            </w:r>
          </w:p>
          <w:p>
            <w:pPr>
              <w:pStyle w:val="null3"/>
              <w:jc w:val="both"/>
            </w:pPr>
            <w:r>
              <w:rPr>
                <w:sz w:val="24"/>
              </w:rPr>
              <w:t>2.清扫和转运不及时1次扣1分。</w:t>
            </w:r>
          </w:p>
        </w:tc>
      </w:tr>
      <w:tr>
        <w:tc>
          <w:tcPr>
            <w:tcW w:type="dxa" w:w="1075"/>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5.公共洗手间</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1）地面干净无污渍。</w:t>
            </w:r>
          </w:p>
          <w:p>
            <w:pPr>
              <w:pStyle w:val="null3"/>
              <w:jc w:val="both"/>
            </w:pPr>
            <w:r>
              <w:rPr>
                <w:sz w:val="24"/>
              </w:rPr>
              <w:t>（</w:t>
            </w:r>
            <w:r>
              <w:rPr>
                <w:sz w:val="24"/>
              </w:rPr>
              <w:t>2）墙身无尘。</w:t>
            </w:r>
          </w:p>
          <w:p>
            <w:pPr>
              <w:pStyle w:val="null3"/>
              <w:jc w:val="both"/>
            </w:pPr>
            <w:r>
              <w:rPr>
                <w:sz w:val="24"/>
              </w:rPr>
              <w:t>（</w:t>
            </w:r>
            <w:r>
              <w:rPr>
                <w:sz w:val="24"/>
              </w:rPr>
              <w:t>3）玻璃无手印、无污渍。</w:t>
            </w:r>
          </w:p>
          <w:p>
            <w:pPr>
              <w:pStyle w:val="null3"/>
              <w:jc w:val="both"/>
            </w:pPr>
            <w:r>
              <w:rPr>
                <w:sz w:val="24"/>
              </w:rPr>
              <w:t>（</w:t>
            </w:r>
            <w:r>
              <w:rPr>
                <w:sz w:val="24"/>
              </w:rPr>
              <w:t>4）各种设施明净整齐。</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投诉整改不及时</w:t>
            </w:r>
            <w:r>
              <w:rPr>
                <w:sz w:val="24"/>
              </w:rPr>
              <w:t>1次扣0.5。</w:t>
            </w:r>
          </w:p>
        </w:tc>
      </w:tr>
      <w:tr>
        <w:tc>
          <w:tcPr>
            <w:tcW w:type="dxa" w:w="1075"/>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6.饭堂</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1）地面干净无油污。</w:t>
            </w:r>
          </w:p>
          <w:p>
            <w:pPr>
              <w:pStyle w:val="null3"/>
              <w:jc w:val="both"/>
            </w:pPr>
            <w:r>
              <w:rPr>
                <w:sz w:val="24"/>
              </w:rPr>
              <w:t>（</w:t>
            </w:r>
            <w:r>
              <w:rPr>
                <w:sz w:val="24"/>
              </w:rPr>
              <w:t>2）墙身无尘、无油污。</w:t>
            </w:r>
          </w:p>
          <w:p>
            <w:pPr>
              <w:pStyle w:val="null3"/>
              <w:jc w:val="both"/>
            </w:pPr>
            <w:r>
              <w:rPr>
                <w:sz w:val="24"/>
              </w:rPr>
              <w:t>（</w:t>
            </w:r>
            <w:r>
              <w:rPr>
                <w:sz w:val="24"/>
              </w:rPr>
              <w:t>3）玻璃无手印、无污渍。</w:t>
            </w:r>
          </w:p>
          <w:p>
            <w:pPr>
              <w:pStyle w:val="null3"/>
              <w:jc w:val="both"/>
            </w:pPr>
            <w:r>
              <w:rPr>
                <w:sz w:val="24"/>
              </w:rPr>
              <w:t>（</w:t>
            </w:r>
            <w:r>
              <w:rPr>
                <w:sz w:val="24"/>
              </w:rPr>
              <w:t>4）各种设施明净整齐。</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不符合标准，发现</w:t>
            </w:r>
            <w:r>
              <w:rPr>
                <w:sz w:val="24"/>
              </w:rPr>
              <w:t>1处1项扣1分。</w:t>
            </w:r>
          </w:p>
        </w:tc>
      </w:tr>
      <w:tr>
        <w:tc>
          <w:tcPr>
            <w:tcW w:type="dxa" w:w="10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2.大楼公共区域保洁（30分）</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1.道路保洁</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1）保持道路全天整洁干净，基本达到无明显纸屑、无污水，巡查中发现施工垃圾应及时协调处理。</w:t>
            </w:r>
          </w:p>
          <w:p>
            <w:pPr>
              <w:pStyle w:val="null3"/>
              <w:jc w:val="both"/>
            </w:pPr>
            <w:r>
              <w:rPr>
                <w:sz w:val="24"/>
              </w:rPr>
              <w:t>（</w:t>
            </w:r>
            <w:r>
              <w:rPr>
                <w:sz w:val="24"/>
              </w:rPr>
              <w:t>2）努力做到路面干净、下水道口畅通。</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不符合标准，发现</w:t>
            </w:r>
            <w:r>
              <w:rPr>
                <w:sz w:val="24"/>
              </w:rPr>
              <w:t>1处扣1分。</w:t>
            </w:r>
          </w:p>
        </w:tc>
      </w:tr>
      <w:tr>
        <w:tc>
          <w:tcPr>
            <w:tcW w:type="dxa" w:w="1075"/>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2.楼宇周边保洁、防空洞门外清理积水垃圾</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1）保持楼宇周边全天整洁干净，基本达到无明显纸屑、无烟头、无污水，巡查中发现施工垃圾应及时协调处理。</w:t>
            </w:r>
          </w:p>
          <w:p>
            <w:pPr>
              <w:pStyle w:val="null3"/>
              <w:jc w:val="both"/>
            </w:pPr>
            <w:r>
              <w:rPr>
                <w:sz w:val="24"/>
              </w:rPr>
              <w:t>（</w:t>
            </w:r>
            <w:r>
              <w:rPr>
                <w:sz w:val="24"/>
              </w:rPr>
              <w:t>2）努力做到路面、垃圾箱、公共设施干净。</w:t>
            </w:r>
          </w:p>
          <w:p>
            <w:pPr>
              <w:pStyle w:val="null3"/>
              <w:jc w:val="both"/>
            </w:pPr>
            <w:r>
              <w:rPr>
                <w:sz w:val="24"/>
              </w:rPr>
              <w:t>（</w:t>
            </w:r>
            <w:r>
              <w:rPr>
                <w:sz w:val="24"/>
              </w:rPr>
              <w:t>3）宣传栏表面无积尘、污迹。</w:t>
            </w:r>
          </w:p>
          <w:p>
            <w:pPr>
              <w:pStyle w:val="null3"/>
              <w:jc w:val="both"/>
            </w:pPr>
            <w:r>
              <w:rPr>
                <w:sz w:val="24"/>
              </w:rPr>
              <w:t>（</w:t>
            </w:r>
            <w:r>
              <w:rPr>
                <w:sz w:val="24"/>
              </w:rPr>
              <w:t>4）绿地无垃圾杂物，不乱摆生产工具。</w:t>
            </w:r>
          </w:p>
          <w:p>
            <w:pPr>
              <w:pStyle w:val="null3"/>
              <w:jc w:val="both"/>
            </w:pPr>
            <w:r>
              <w:rPr>
                <w:sz w:val="24"/>
              </w:rPr>
              <w:t>（</w:t>
            </w:r>
            <w:r>
              <w:rPr>
                <w:sz w:val="24"/>
              </w:rPr>
              <w:t>5）水池要确保无垃圾，无漂浮物。</w:t>
            </w:r>
          </w:p>
          <w:p>
            <w:pPr>
              <w:pStyle w:val="null3"/>
              <w:jc w:val="both"/>
            </w:pPr>
            <w:r>
              <w:rPr>
                <w:sz w:val="24"/>
              </w:rPr>
              <w:t>（</w:t>
            </w:r>
            <w:r>
              <w:rPr>
                <w:sz w:val="24"/>
              </w:rPr>
              <w:t>6）标识牌、台凳、灯柱等无乱张贴，表面无积尘、污渍。</w:t>
            </w:r>
          </w:p>
          <w:p>
            <w:pPr>
              <w:pStyle w:val="null3"/>
              <w:jc w:val="both"/>
            </w:pPr>
            <w:r>
              <w:rPr>
                <w:sz w:val="24"/>
              </w:rPr>
              <w:t>（</w:t>
            </w:r>
            <w:r>
              <w:rPr>
                <w:sz w:val="24"/>
              </w:rPr>
              <w:t>7）防空洞无垃圾、积水、积尘、污迹、青苔、锈迹、泥沙。</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不符合标准，发现</w:t>
            </w:r>
            <w:r>
              <w:rPr>
                <w:sz w:val="24"/>
              </w:rPr>
              <w:t>1处扣1分。</w:t>
            </w:r>
          </w:p>
        </w:tc>
      </w:tr>
      <w:tr>
        <w:tc>
          <w:tcPr>
            <w:tcW w:type="dxa" w:w="1075"/>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3.下水道清掏</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1）日常排水管网（井）无堵塞或溢出现象，保证管道畅通。</w:t>
            </w:r>
          </w:p>
          <w:p>
            <w:pPr>
              <w:pStyle w:val="null3"/>
              <w:jc w:val="both"/>
            </w:pPr>
            <w:r>
              <w:rPr>
                <w:sz w:val="24"/>
              </w:rPr>
              <w:t>（</w:t>
            </w:r>
            <w:r>
              <w:rPr>
                <w:sz w:val="24"/>
              </w:rPr>
              <w:t>2）排水系统管网（井）清理后，出入口畅通，保持污水不溢出地面。</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不符合标准，发现</w:t>
            </w:r>
            <w:r>
              <w:rPr>
                <w:sz w:val="24"/>
              </w:rPr>
              <w:t>1次扣1分。</w:t>
            </w:r>
          </w:p>
        </w:tc>
      </w:tr>
      <w:tr>
        <w:tc>
          <w:tcPr>
            <w:tcW w:type="dxa" w:w="1075"/>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4.垃圾清运</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1）垃圾池门口无垃圾，无污水污渍。</w:t>
            </w:r>
          </w:p>
          <w:p>
            <w:pPr>
              <w:pStyle w:val="null3"/>
              <w:jc w:val="both"/>
            </w:pPr>
            <w:r>
              <w:rPr>
                <w:sz w:val="24"/>
              </w:rPr>
              <w:t>（</w:t>
            </w:r>
            <w:r>
              <w:rPr>
                <w:sz w:val="24"/>
              </w:rPr>
              <w:t>2）清运率达到95%以上。                                   （3）垃圾桶清扫干净，做到车走地净。</w:t>
            </w:r>
          </w:p>
          <w:p>
            <w:pPr>
              <w:pStyle w:val="null3"/>
              <w:jc w:val="both"/>
            </w:pPr>
            <w:r>
              <w:rPr>
                <w:sz w:val="24"/>
              </w:rPr>
              <w:t>（</w:t>
            </w:r>
            <w:r>
              <w:rPr>
                <w:sz w:val="24"/>
              </w:rPr>
              <w:t>4）垃圾车容车貌保持整洁，设备完好无损。</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不符合标准，发现</w:t>
            </w:r>
            <w:r>
              <w:rPr>
                <w:sz w:val="24"/>
              </w:rPr>
              <w:t>1处扣1分。</w:t>
            </w:r>
          </w:p>
        </w:tc>
      </w:tr>
      <w:tr>
        <w:tc>
          <w:tcPr>
            <w:tcW w:type="dxa" w:w="1075"/>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5.绿化保洁</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绿化无杂物。</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发现杂物</w:t>
            </w:r>
            <w:r>
              <w:rPr>
                <w:sz w:val="24"/>
              </w:rPr>
              <w:t>1次，扣0.5分。</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3.垃圾分类、清运（10分）</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垃圾的收集，日产日清</w:t>
            </w:r>
          </w:p>
        </w:tc>
        <w:tc>
          <w:tcPr>
            <w:tcW w:type="dxa" w:w="3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严格按照《广州市生活区垃圾分类管理条例》标准执行。</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不符合标准，发现</w:t>
            </w:r>
            <w:r>
              <w:rPr>
                <w:sz w:val="24"/>
              </w:rPr>
              <w:t>1处扣1分。</w:t>
            </w:r>
          </w:p>
        </w:tc>
      </w:tr>
    </w:tbl>
    <w:p>
      <w:pPr>
        <w:pStyle w:val="null3"/>
        <w:jc w:val="both"/>
      </w:pPr>
      <w:r>
        <w:rPr>
          <w:sz w:val="24"/>
          <w:b/>
        </w:rPr>
        <w:t>（四）</w:t>
      </w:r>
      <w:r>
        <w:rPr>
          <w:sz w:val="24"/>
          <w:b/>
        </w:rPr>
        <w:t>绿化植物租摆及养护服务要求</w:t>
      </w:r>
      <w:r>
        <w:rPr>
          <w:sz w:val="21"/>
        </w:rPr>
        <w:t xml:space="preserve"> </w:t>
      </w:r>
    </w:p>
    <w:p>
      <w:pPr>
        <w:pStyle w:val="null3"/>
        <w:ind w:firstLine="410"/>
        <w:jc w:val="both"/>
      </w:pPr>
      <w:r>
        <w:rPr>
          <w:sz w:val="24"/>
        </w:rPr>
        <w:t>以下列表为参照的植物品种由中标人提供，中标人应根据采购人的需求作适当调整。</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992"/>
        <w:gridCol w:w="1377"/>
        <w:gridCol w:w="1502"/>
        <w:gridCol w:w="1327"/>
        <w:gridCol w:w="2108"/>
      </w:tblGrid>
      <w:tr>
        <w:tc>
          <w:tcPr>
            <w:tcW w:type="dxa" w:w="199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名</w:t>
            </w:r>
            <w:r>
              <w:rPr>
                <w:sz w:val="24"/>
              </w:rPr>
              <w:t xml:space="preserve">  </w:t>
            </w:r>
            <w:r>
              <w:rPr>
                <w:sz w:val="24"/>
              </w:rPr>
              <w:t>称</w:t>
            </w:r>
          </w:p>
        </w:tc>
        <w:tc>
          <w:tcPr>
            <w:tcW w:type="dxa" w:w="137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高度</w:t>
            </w:r>
          </w:p>
          <w:p>
            <w:pPr>
              <w:pStyle w:val="null3"/>
              <w:jc w:val="center"/>
            </w:pPr>
            <w:r>
              <w:rPr>
                <w:sz w:val="24"/>
              </w:rPr>
              <w:t>cm</w:t>
            </w:r>
          </w:p>
        </w:tc>
        <w:tc>
          <w:tcPr>
            <w:tcW w:type="dxa" w:w="150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单位</w:t>
            </w:r>
          </w:p>
        </w:tc>
        <w:tc>
          <w:tcPr>
            <w:tcW w:type="dxa" w:w="132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数量</w:t>
            </w:r>
          </w:p>
        </w:tc>
        <w:tc>
          <w:tcPr>
            <w:tcW w:type="dxa" w:w="210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备</w:t>
            </w:r>
            <w:r>
              <w:rPr>
                <w:sz w:val="24"/>
              </w:rPr>
              <w:t xml:space="preserve">  </w:t>
            </w:r>
            <w:r>
              <w:rPr>
                <w:sz w:val="24"/>
              </w:rPr>
              <w:t>注</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散尾葵</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200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发财树</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200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发财树</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150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发财树</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24</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如意</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35</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2108"/>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绿萝</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150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24</w:t>
            </w:r>
          </w:p>
        </w:tc>
        <w:tc>
          <w:tcPr>
            <w:tcW w:type="dxa" w:w="210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绿萝</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180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绿萝</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12</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富贵竹笼</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160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红掌</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35</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10</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白掌</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35</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中银亮丝草</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40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6</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巴西铁</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150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配瓷盆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苏铁树</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130</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盆</w:t>
            </w: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用六角瓦盆</w:t>
            </w:r>
          </w:p>
        </w:tc>
      </w:tr>
      <w:tr>
        <w:tc>
          <w:tcPr>
            <w:tcW w:type="dxa" w:w="19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小计</w:t>
            </w:r>
          </w:p>
        </w:tc>
        <w:tc>
          <w:tcPr>
            <w:tcW w:type="dxa" w:w="137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1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92</w:t>
            </w:r>
          </w:p>
        </w:tc>
        <w:tc>
          <w:tcPr>
            <w:tcW w:type="dxa" w:w="210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both"/>
      </w:pPr>
      <w:r>
        <w:rPr>
          <w:sz w:val="24"/>
        </w:rPr>
        <w:t>室外绿化及草坪的养护</w:t>
      </w:r>
    </w:p>
    <w:p>
      <w:pPr>
        <w:pStyle w:val="null3"/>
        <w:ind w:firstLine="540"/>
        <w:jc w:val="both"/>
      </w:pPr>
      <w:r>
        <w:rPr>
          <w:sz w:val="24"/>
        </w:rPr>
        <w:t>1.目的标准：草种生长茂盛，草坪整齐，叶片健壮，生机勃勃。</w:t>
      </w:r>
    </w:p>
    <w:p>
      <w:pPr>
        <w:pStyle w:val="null3"/>
        <w:ind w:firstLine="540"/>
        <w:jc w:val="both"/>
      </w:pPr>
      <w:r>
        <w:rPr>
          <w:sz w:val="24"/>
        </w:rPr>
        <w:t>2.要求：一年绿色期应长于 300天，覆盖率达 98%以上。</w:t>
      </w:r>
    </w:p>
    <w:p>
      <w:pPr>
        <w:pStyle w:val="null3"/>
        <w:ind w:firstLine="540"/>
        <w:jc w:val="both"/>
      </w:pPr>
      <w:r>
        <w:rPr>
          <w:sz w:val="24"/>
        </w:rPr>
        <w:t>3.灌溉和施肥：晴天应每天淋水一次，全年施肥 2-3次。</w:t>
      </w:r>
    </w:p>
    <w:p>
      <w:pPr>
        <w:pStyle w:val="null3"/>
        <w:ind w:firstLine="540"/>
        <w:jc w:val="both"/>
      </w:pPr>
      <w:r>
        <w:rPr>
          <w:sz w:val="24"/>
        </w:rPr>
        <w:t>4.除杂草及补植：草坪中杂草应及时除去，杂草率应低于3%，新接管的草坪要求半年内达标；人工除杂草要将杂草连根拔除，压平目的草；对被破坏或其它原因引起死亡的草坪植物应及时补植，保持草坪完整，无裸露地。</w:t>
      </w:r>
    </w:p>
    <w:p>
      <w:pPr>
        <w:pStyle w:val="null3"/>
        <w:ind w:firstLine="540"/>
        <w:jc w:val="both"/>
      </w:pPr>
      <w:r>
        <w:rPr>
          <w:sz w:val="24"/>
        </w:rPr>
        <w:t>5.修剪标准：草坪应适时进行修剪，使草的高度一致，边缘整齐，草的高度控制在 5CM以下；花基边和树盘边的草要修剪整齐。花基边修剪宽度控制在 5CM以下，修剪前需清除草坪上的石仔、瓦砾、树枝等杂物。修剪平整，边角无遗漏，草屑应及时清除。</w:t>
      </w:r>
    </w:p>
    <w:p>
      <w:pPr>
        <w:pStyle w:val="null3"/>
        <w:ind w:firstLine="540"/>
        <w:jc w:val="both"/>
      </w:pPr>
      <w:r>
        <w:rPr>
          <w:sz w:val="24"/>
        </w:rPr>
        <w:t>6.病虫害防治：及时做好病虫害防治工作，做到以防为主，经常检查，发现病虫害及时处理。</w:t>
      </w:r>
    </w:p>
    <w:p>
      <w:pPr>
        <w:pStyle w:val="null3"/>
        <w:ind w:firstLine="540"/>
        <w:jc w:val="both"/>
      </w:pPr>
      <w:r>
        <w:rPr>
          <w:sz w:val="24"/>
        </w:rPr>
        <w:t>7.绿地清洁，无垃圾杂物、无石砾砖块、无干枯枝叶、无粪便暴露、无悬挂物，绿化标语牌、绿化围栏及其他绿化方面设备长期保干净、明亮，无明显灰尘、油迹。</w:t>
      </w:r>
    </w:p>
    <w:p>
      <w:pPr>
        <w:pStyle w:val="null3"/>
        <w:ind w:firstLine="540"/>
        <w:jc w:val="both"/>
      </w:pPr>
      <w:r>
        <w:rPr>
          <w:sz w:val="24"/>
        </w:rPr>
        <w:t>8.每天早晨 10：00前清扫完所有生活垃圾，及时清理瓦砾石块、枯枝残叶等，清洁、整理蚊蝇滋生地，发现鼠洞及时堵塞，发现白蚁及时作好有效处理。</w:t>
      </w:r>
    </w:p>
    <w:p>
      <w:pPr>
        <w:pStyle w:val="null3"/>
        <w:ind w:firstLine="540"/>
        <w:jc w:val="both"/>
      </w:pPr>
      <w:r>
        <w:rPr>
          <w:sz w:val="24"/>
        </w:rPr>
        <w:t>9.清除垃圾杂物后，注意保洁。</w:t>
      </w:r>
    </w:p>
    <w:p>
      <w:pPr>
        <w:pStyle w:val="null3"/>
        <w:ind w:firstLine="540"/>
        <w:jc w:val="both"/>
      </w:pPr>
      <w:r>
        <w:rPr>
          <w:sz w:val="24"/>
        </w:rPr>
        <w:t>10.归堆后的垃圾杂物堆放在隐蔽的地方，做到日产日清，不过夜、不焚烧，不造成二次污染。</w:t>
      </w:r>
    </w:p>
    <w:p>
      <w:pPr>
        <w:pStyle w:val="null3"/>
        <w:ind w:firstLine="619"/>
        <w:jc w:val="both"/>
      </w:pPr>
      <w:r>
        <w:rPr>
          <w:sz w:val="24"/>
          <w:b/>
        </w:rPr>
        <w:t>（五）公共设备养护运行及管理服务要求</w:t>
      </w:r>
    </w:p>
    <w:p>
      <w:pPr>
        <w:pStyle w:val="null3"/>
        <w:ind w:firstLine="410"/>
        <w:jc w:val="both"/>
      </w:pPr>
      <w:r>
        <w:rPr>
          <w:sz w:val="24"/>
        </w:rPr>
        <w:t>（</w:t>
      </w:r>
      <w:r>
        <w:rPr>
          <w:sz w:val="24"/>
        </w:rPr>
        <w:t>1）设备设施概况</w:t>
      </w:r>
    </w:p>
    <w:tbl>
      <w:tblPr>
        <w:tblW w:w="0" w:type="auto"/>
        <w:tblBorders>
          <w:top w:val="none" w:color="000000" w:sz="4"/>
          <w:left w:val="none" w:color="000000" w:sz="4"/>
          <w:bottom w:val="none" w:color="000000" w:sz="4"/>
          <w:right w:val="none" w:color="000000" w:sz="4"/>
          <w:insideH w:val="none"/>
          <w:insideV w:val="none"/>
        </w:tblBorders>
      </w:tblPr>
      <w:tblGrid>
        <w:gridCol w:w="445"/>
        <w:gridCol w:w="1169"/>
        <w:gridCol w:w="1210"/>
        <w:gridCol w:w="682"/>
        <w:gridCol w:w="1169"/>
        <w:gridCol w:w="1920"/>
        <w:gridCol w:w="1711"/>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序号</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设备名称</w:t>
            </w:r>
          </w:p>
        </w:tc>
        <w:tc>
          <w:tcPr>
            <w:tcW w:type="dxa" w:w="1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设备品牌</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型号</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设备规格参数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电梯</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电梯系统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日立</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曳引与强制驱动，</w:t>
            </w:r>
            <w:r>
              <w:rPr>
                <w:sz w:val="24"/>
              </w:rPr>
              <w:t>MCA-1050-C0105</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钢结构机械式停车设备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中集天达空港</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PSHT-K-CIMC</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三层升降横移</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柴油发电机组</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供配电系统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1组</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康明斯</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NTA855-G1B</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直流变频空调</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MDV-224W/DSN1-8R0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MDV-280(10)W/DSN1-890(G )</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 xml:space="preserve">MDV-335W/DSN1-890(G)  </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MDV-400W/DSN1-880(G)</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MDV-450W/DSN1-880(G)</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MDV-500W/DSN1-880(G)</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MDV-560W/DSN1-920(G)</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MDV-450/D2SM-8V1</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挂式冷暖空调</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格力</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KFR-50GW</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变频供水设备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给水系统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德国旗鱼</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多级离心泵</w:t>
            </w:r>
            <w:r>
              <w:rPr>
                <w:sz w:val="24"/>
              </w:rPr>
              <w:t>CDL16-6、CDLF16-6</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GSI-8000变频恒压供水计算机控制系统一套</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专用房变压器</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供配电系统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SCB10-800KVA</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户内金属铠装抽出式开关设备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供配电系统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p>
            <w:pPr>
              <w:pStyle w:val="null3"/>
              <w:jc w:val="center"/>
            </w:pPr>
            <w:r>
              <w:rPr>
                <w:sz w:val="24"/>
              </w:rPr>
              <w:t>2个</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永丰机电</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KYN28A-12Z</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高压</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低压成套配电设备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供配电系统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8个</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侨汇电气</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GCK</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火灾报警设备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北大青鸟</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QB-1000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额定电压：</w:t>
            </w:r>
            <w:r>
              <w:rPr>
                <w:sz w:val="24"/>
              </w:rPr>
              <w:t>20V,电池容量：38AH</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自动喷淋灭火设备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白云泵业</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XBD8/30,功率30KW</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消火栓灭火设备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白云泵业</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XBD9/40,功率45KW</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气体灭火设备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双湖</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F-277A</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泛海三江</w:t>
            </w:r>
            <w:r>
              <w:rPr>
                <w:sz w:val="24"/>
              </w:rPr>
              <w:t>JBF-2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消防排烟设备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正龙</w:t>
            </w:r>
            <w:r>
              <w:rPr>
                <w:sz w:val="24"/>
              </w:rPr>
              <w:t>/基业</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PY-10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额定电压</w:t>
            </w:r>
            <w:r>
              <w:rPr>
                <w:sz w:val="24"/>
              </w:rPr>
              <w:t>380V,功率7.5KW，3KW*3台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立体停车架消防设备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天兴</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XH-3</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PL-DN15,XH-DN65</w:t>
            </w:r>
          </w:p>
        </w:tc>
      </w:tr>
    </w:tbl>
    <w:p>
      <w:pPr>
        <w:pStyle w:val="null3"/>
        <w:ind w:firstLine="410"/>
        <w:jc w:val="both"/>
      </w:pPr>
      <w:r>
        <w:rPr>
          <w:sz w:val="24"/>
        </w:rPr>
        <w:t>（</w:t>
      </w:r>
      <w:r>
        <w:rPr>
          <w:sz w:val="24"/>
        </w:rPr>
        <w:t>2）设备管理养护要求</w:t>
      </w:r>
    </w:p>
    <w:p>
      <w:pPr>
        <w:pStyle w:val="null3"/>
        <w:ind w:firstLine="410"/>
        <w:jc w:val="both"/>
      </w:pPr>
      <w:r>
        <w:rPr>
          <w:sz w:val="24"/>
        </w:rPr>
        <w:t>1.中标人应配有熟练、专职、有上岗证及资格证的专业工程技术人员，熟悉掌握采购人办公楼现有的各项设施、设备，对所有的设施设备登记造册，存档备查。</w:t>
      </w:r>
    </w:p>
    <w:p>
      <w:pPr>
        <w:pStyle w:val="null3"/>
        <w:ind w:firstLine="410"/>
        <w:jc w:val="both"/>
      </w:pPr>
      <w:r>
        <w:rPr>
          <w:sz w:val="24"/>
        </w:rPr>
        <w:t>2.各种设备保修，需要由有专业资质单位进行维保养护，电梯、消防系统、钢结构机械式停车设备等由中标人聘请专业公司承包维修工作，中标人具备相关资质的可以自行进行维护保养，费用均由中标人承担。</w:t>
      </w:r>
    </w:p>
    <w:p>
      <w:pPr>
        <w:pStyle w:val="null3"/>
        <w:ind w:firstLine="410"/>
        <w:jc w:val="both"/>
      </w:pPr>
      <w:r>
        <w:rPr>
          <w:sz w:val="24"/>
        </w:rPr>
        <w:t>3.中标人对专业公司承包维修的电梯、钢结构机械式停车设备、消防系统等设施设备，在日常使用过程中要制定使用运行制度，定人、定时开、关设备，及时发现设备使用过程中的隐患并通知专业公司维修，杜绝安全事故发生。</w:t>
      </w:r>
    </w:p>
    <w:p>
      <w:pPr>
        <w:pStyle w:val="null3"/>
        <w:ind w:firstLine="410"/>
        <w:jc w:val="both"/>
      </w:pPr>
      <w:r>
        <w:rPr>
          <w:sz w:val="24"/>
        </w:rPr>
        <w:t>4.其它与物业设施、设备使用、维护和管理有关的事项。</w:t>
      </w:r>
    </w:p>
    <w:p>
      <w:pPr>
        <w:pStyle w:val="null3"/>
        <w:ind w:firstLine="410"/>
        <w:jc w:val="both"/>
      </w:pPr>
      <w:r>
        <w:rPr>
          <w:sz w:val="24"/>
        </w:rPr>
        <w:t>5.中标人需设立 24小时服务电话：急修 1小时内、其它报修在 24小时内到达现场，有完整的报修、维修和回访记录。</w:t>
      </w:r>
    </w:p>
    <w:p>
      <w:pPr>
        <w:pStyle w:val="null3"/>
        <w:ind w:firstLine="410"/>
        <w:jc w:val="both"/>
      </w:pPr>
      <w:r>
        <w:rPr>
          <w:sz w:val="24"/>
        </w:rPr>
        <w:t>6.对房屋共用部位进行日常管理和维修养护，检修记录和保养记录齐全。</w:t>
      </w:r>
    </w:p>
    <w:p>
      <w:pPr>
        <w:pStyle w:val="null3"/>
        <w:ind w:firstLine="410"/>
        <w:jc w:val="both"/>
      </w:pPr>
      <w:r>
        <w:rPr>
          <w:sz w:val="24"/>
        </w:rPr>
        <w:t>7.属于小修部分的，及时组织修复；属于大、中修范围的，及时编制维修计划，向采购人提出报告，根据采购人的决定，组织实施。</w:t>
      </w:r>
    </w:p>
    <w:p>
      <w:pPr>
        <w:pStyle w:val="null3"/>
        <w:ind w:firstLine="410"/>
        <w:jc w:val="both"/>
      </w:pPr>
      <w:r>
        <w:rPr>
          <w:sz w:val="24"/>
        </w:rPr>
        <w:t>8.设备房每天巡查 3次并做好巡检记录，对损坏部分及时组织维修，确保正常的供水供电。</w:t>
      </w:r>
    </w:p>
    <w:p>
      <w:pPr>
        <w:pStyle w:val="null3"/>
        <w:ind w:firstLine="410"/>
        <w:jc w:val="both"/>
      </w:pPr>
      <w:r>
        <w:rPr>
          <w:sz w:val="24"/>
        </w:rPr>
        <w:t>9.雨季重点对停车场集水井及排水泵进行巡检，并做好每月巡检记录。</w:t>
      </w:r>
    </w:p>
    <w:p>
      <w:pPr>
        <w:pStyle w:val="null3"/>
        <w:ind w:firstLine="410"/>
        <w:jc w:val="both"/>
      </w:pPr>
      <w:r>
        <w:rPr>
          <w:sz w:val="24"/>
        </w:rPr>
        <w:t>10.每月将主要设施设备的日常巡查、维保情况报采购人备案。</w:t>
      </w:r>
    </w:p>
    <w:p>
      <w:pPr>
        <w:pStyle w:val="null3"/>
        <w:ind w:firstLine="410"/>
        <w:jc w:val="both"/>
      </w:pPr>
      <w:r>
        <w:rPr>
          <w:sz w:val="24"/>
        </w:rPr>
        <w:t>11.每天 24小时设备维护值班服务，负责大楼内的各类设备设施的日常管理和简单维修工作。建立对各类设备设施进行全面检测的工作制度，规范检测行为，提高检测效率，保证检测效果（检测应当包括实验性的检测）。建立设备设施管理紧急事件处理规程（制度），全面规范设备发生紧急事件时，各类服务人员的职责和义务，提高处理紧急情况的效率以确保采购人的财产和人身安全。当设备设施出现故障、损坏部位或存在危险隐患时要及时进行保护性修复或整改工作；在接到急修任务时应立即到现场处理。</w:t>
      </w:r>
    </w:p>
    <w:p>
      <w:pPr>
        <w:pStyle w:val="null3"/>
        <w:ind w:firstLine="410"/>
        <w:jc w:val="both"/>
      </w:pPr>
      <w:r>
        <w:rPr>
          <w:sz w:val="24"/>
        </w:rPr>
        <w:t>12.建立设施、设备日常养护档案。</w:t>
      </w:r>
    </w:p>
    <w:p>
      <w:pPr>
        <w:pStyle w:val="null3"/>
        <w:ind w:firstLine="410"/>
        <w:jc w:val="both"/>
      </w:pPr>
      <w:r>
        <w:rPr>
          <w:sz w:val="24"/>
        </w:rPr>
        <w:t>13.协助采购人搬运轻便物品及会场布置工作。</w:t>
      </w:r>
    </w:p>
    <w:p>
      <w:pPr>
        <w:pStyle w:val="null3"/>
        <w:ind w:firstLine="410"/>
        <w:jc w:val="both"/>
      </w:pPr>
      <w:r>
        <w:rPr>
          <w:sz w:val="24"/>
        </w:rPr>
        <w:t>14.提供办公楼电视机、空调、热水器的基本维修服务，对无法维修的，及时报采购人处理。</w:t>
      </w:r>
    </w:p>
    <w:p>
      <w:pPr>
        <w:pStyle w:val="null3"/>
        <w:ind w:firstLine="410"/>
        <w:jc w:val="both"/>
      </w:pPr>
      <w:r>
        <w:rPr>
          <w:sz w:val="24"/>
        </w:rPr>
        <w:t>15.对办公楼损坏的电器设备、线路进行修缮，如需对电器设备、线路进行改造，需向采购人提出书面申请，征得同意后方可进行改造。</w:t>
      </w:r>
    </w:p>
    <w:p>
      <w:pPr>
        <w:pStyle w:val="null3"/>
        <w:ind w:firstLine="410"/>
        <w:jc w:val="both"/>
      </w:pPr>
      <w:r>
        <w:rPr>
          <w:sz w:val="24"/>
        </w:rPr>
        <w:t>16.负责办公楼有线电视、电信、网络管线的修缮工作。</w:t>
      </w:r>
    </w:p>
    <w:p>
      <w:pPr>
        <w:pStyle w:val="null3"/>
        <w:ind w:firstLine="410"/>
        <w:jc w:val="both"/>
      </w:pPr>
      <w:r>
        <w:rPr>
          <w:sz w:val="24"/>
        </w:rPr>
        <w:t>17.设备设施日常维修工具由中标人负责配备。</w:t>
      </w:r>
    </w:p>
    <w:p>
      <w:pPr>
        <w:pStyle w:val="null3"/>
        <w:ind w:firstLine="410"/>
        <w:jc w:val="both"/>
      </w:pPr>
      <w:r>
        <w:rPr>
          <w:sz w:val="24"/>
        </w:rPr>
        <w:t>18.中标人应当做好给排水系统、供配电系统、电梯、高低压配电房、空调系统、监控系统、钢结构机械式停车架设备系统、消防系统的日常维护保养，维修材料单项单价200元以内由中标人承担，超过200元的报采购人审批后由采购人支付。</w:t>
      </w:r>
      <w:r>
        <w:rPr>
          <w:sz w:val="24"/>
        </w:rPr>
        <w:t>经采购人审批同意，中标人将有关服务外包给有资质的专业公司负责维护保养的，应当监督该公司做好相关设施、设备的维保工作，定期和不定期进行全面检查，确保上述系统随时处于正常工作状态，外包聘请专业公司的维保费用由中标人承担。</w:t>
      </w:r>
    </w:p>
    <w:p>
      <w:pPr>
        <w:pStyle w:val="null3"/>
        <w:ind w:firstLine="410"/>
        <w:jc w:val="both"/>
      </w:pPr>
      <w:r>
        <w:rPr>
          <w:sz w:val="24"/>
        </w:rPr>
        <w:t>（</w:t>
      </w:r>
      <w:r>
        <w:rPr>
          <w:sz w:val="24"/>
        </w:rPr>
        <w:t>3）设备设施保养服务工作管理标准</w:t>
      </w:r>
    </w:p>
    <w:p>
      <w:pPr>
        <w:pStyle w:val="null3"/>
        <w:ind w:firstLine="410"/>
        <w:jc w:val="both"/>
      </w:pPr>
      <w:r>
        <w:rPr>
          <w:sz w:val="24"/>
        </w:rPr>
        <w:t>1.配电系统</w:t>
      </w:r>
    </w:p>
    <w:p>
      <w:pPr>
        <w:pStyle w:val="null3"/>
        <w:ind w:firstLine="410"/>
        <w:jc w:val="both"/>
      </w:pPr>
      <w:r>
        <w:rPr>
          <w:sz w:val="24"/>
        </w:rPr>
        <w:t>A.建立严格的配送电系统运行和维修制度。</w:t>
      </w:r>
    </w:p>
    <w:p>
      <w:pPr>
        <w:pStyle w:val="null3"/>
        <w:ind w:firstLine="410"/>
        <w:jc w:val="both"/>
      </w:pPr>
      <w:r>
        <w:rPr>
          <w:sz w:val="24"/>
        </w:rPr>
        <w:t>B.设备设施管理及维修人员需符合采购人的要求。</w:t>
      </w:r>
    </w:p>
    <w:p>
      <w:pPr>
        <w:pStyle w:val="null3"/>
        <w:ind w:firstLine="410"/>
        <w:jc w:val="both"/>
      </w:pPr>
      <w:r>
        <w:rPr>
          <w:sz w:val="24"/>
        </w:rPr>
        <w:t>C.中标人应配备主管电气的工程技术人员，其应根据完整的供电网络资料（采购人提供），对楼宇的进线、房屋内的线路布置、走向、电力匹配及各楼层电力设备布置等情况有充分认识，做到心中有数。</w:t>
      </w:r>
    </w:p>
    <w:p>
      <w:pPr>
        <w:pStyle w:val="null3"/>
        <w:ind w:firstLine="410"/>
        <w:jc w:val="both"/>
      </w:pPr>
      <w:r>
        <w:rPr>
          <w:sz w:val="24"/>
        </w:rPr>
        <w:t>D.每天定时检查供配电设备运行情况，发现故障或隐患应及时进行维修工作，不能维修时应向采购人汇报并协助采购人完成维修工作，做好设备设施运行巡查记录备查。定期对高压设备进行除尘、清洁、检测，并出具检验报告。</w:t>
      </w:r>
    </w:p>
    <w:p>
      <w:pPr>
        <w:pStyle w:val="null3"/>
        <w:ind w:firstLine="410"/>
        <w:jc w:val="both"/>
      </w:pPr>
      <w:r>
        <w:rPr>
          <w:sz w:val="24"/>
        </w:rPr>
        <w:t>E.加强日常管理和维修工作，工作用电设备、照明、指示、显示灯等确保完好，保证用电安全，确保配电设备安全高效运行。</w:t>
      </w:r>
    </w:p>
    <w:p>
      <w:pPr>
        <w:pStyle w:val="null3"/>
        <w:ind w:firstLine="410"/>
        <w:jc w:val="both"/>
      </w:pPr>
      <w:r>
        <w:rPr>
          <w:sz w:val="24"/>
        </w:rPr>
        <w:t>F.加强楼层照明、外围照明设备的日常检查维护、更换灯具等工作，确保大楼照明系统正常运行。当大楼照明出现故障，中标人接到采购人通知后，应在 5分钟内派出技术员到现场进行维修。灯具等日常更换材料，由采购人提供。</w:t>
      </w:r>
    </w:p>
    <w:p>
      <w:pPr>
        <w:pStyle w:val="null3"/>
        <w:ind w:firstLine="410"/>
        <w:jc w:val="both"/>
      </w:pPr>
      <w:r>
        <w:rPr>
          <w:sz w:val="24"/>
        </w:rPr>
        <w:t>G.经常检查节日照明设施（包括路灯、大堂顶灯、射灯及其它日常晚上开启的照明设备设施），做好维护检修工作，确保节日照明设备发挥正常功能。</w:t>
      </w:r>
    </w:p>
    <w:p>
      <w:pPr>
        <w:pStyle w:val="null3"/>
        <w:ind w:firstLine="410"/>
        <w:jc w:val="both"/>
      </w:pPr>
      <w:r>
        <w:rPr>
          <w:sz w:val="24"/>
        </w:rPr>
        <w:t>H.遇到采购人各业务部门需要在特定时间保证供电、供水的特殊情况时，应妥善安排工作，满足其要求；遇火灾、地震、水灾等灾害或其它突发事件时，立即采取切断电源等有关抢险、救援措施，并协助供电部门做好安全用电的有关工作。</w:t>
      </w:r>
    </w:p>
    <w:p>
      <w:pPr>
        <w:pStyle w:val="null3"/>
        <w:ind w:firstLine="410"/>
        <w:jc w:val="both"/>
      </w:pPr>
      <w:r>
        <w:rPr>
          <w:sz w:val="24"/>
        </w:rPr>
        <w:t>2.给、排水（污）系统</w:t>
      </w:r>
    </w:p>
    <w:p>
      <w:pPr>
        <w:pStyle w:val="null3"/>
        <w:ind w:firstLine="410"/>
        <w:jc w:val="both"/>
      </w:pPr>
      <w:r>
        <w:rPr>
          <w:sz w:val="24"/>
        </w:rPr>
        <w:t>A．对供水管道、水表、泵、水池、阀门及其它给排水系统设备设施进行日常管理和维修工作，确保供水安全；对排水管道、雨水井、污水井、隔油池及其它储污设施进行每日巡查，每月清理一次，确保其清洁通畅。</w:t>
      </w:r>
    </w:p>
    <w:p>
      <w:pPr>
        <w:pStyle w:val="null3"/>
        <w:ind w:firstLine="410"/>
        <w:jc w:val="both"/>
      </w:pPr>
      <w:r>
        <w:rPr>
          <w:sz w:val="24"/>
        </w:rPr>
        <w:t>B．工程技术人员每天应安排好工作班组，每天每班4次巡查给排水设备设施，并记录设备运行数据。</w:t>
      </w:r>
    </w:p>
    <w:p>
      <w:pPr>
        <w:pStyle w:val="null3"/>
        <w:ind w:firstLine="410"/>
        <w:jc w:val="both"/>
      </w:pPr>
      <w:r>
        <w:rPr>
          <w:sz w:val="24"/>
        </w:rPr>
        <w:t>C．每周检查维护一次给排水设备设施，确保设备正常可靠运行。当用水出现故障，中标人接到通知后，应在5分钟内派出技术员到现场进行维修。</w:t>
      </w:r>
    </w:p>
    <w:p>
      <w:pPr>
        <w:pStyle w:val="null3"/>
        <w:ind w:firstLine="410"/>
        <w:jc w:val="both"/>
      </w:pPr>
      <w:r>
        <w:rPr>
          <w:sz w:val="24"/>
        </w:rPr>
        <w:t>D．每季度对供水池、水箱管路进行一次清洗消毒，并出具检查合格的报告，防止二次供水污染。</w:t>
      </w:r>
    </w:p>
    <w:p>
      <w:pPr>
        <w:pStyle w:val="null3"/>
        <w:ind w:firstLine="410"/>
        <w:jc w:val="both"/>
      </w:pPr>
      <w:r>
        <w:rPr>
          <w:sz w:val="24"/>
        </w:rPr>
        <w:t>E．节约用水，防止跑、冒、滴、漏和大面积积水的事故发生。</w:t>
      </w:r>
    </w:p>
    <w:p>
      <w:pPr>
        <w:pStyle w:val="null3"/>
        <w:ind w:firstLine="410"/>
        <w:jc w:val="both"/>
      </w:pPr>
      <w:r>
        <w:rPr>
          <w:sz w:val="24"/>
        </w:rPr>
        <w:t>F．制定事故处理应急措施，当发生跑水、断水故障时，及时处理，防止事故范围扩大。</w:t>
      </w:r>
    </w:p>
    <w:p>
      <w:pPr>
        <w:pStyle w:val="null3"/>
        <w:ind w:firstLine="359"/>
        <w:jc w:val="both"/>
      </w:pPr>
      <w:r>
        <w:rPr>
          <w:sz w:val="24"/>
        </w:rPr>
        <w:t>3.空调系统</w:t>
      </w:r>
    </w:p>
    <w:p>
      <w:pPr>
        <w:pStyle w:val="null3"/>
        <w:ind w:firstLine="410"/>
        <w:jc w:val="both"/>
      </w:pPr>
      <w:r>
        <w:rPr>
          <w:sz w:val="24"/>
        </w:rPr>
        <w:t>A．熟悉空调设备的工作原理及操作方法，注意事项。制定相应的操作规程，并严格执行。</w:t>
      </w:r>
    </w:p>
    <w:p>
      <w:pPr>
        <w:pStyle w:val="null3"/>
        <w:ind w:firstLine="410"/>
        <w:jc w:val="both"/>
      </w:pPr>
      <w:r>
        <w:rPr>
          <w:sz w:val="24"/>
        </w:rPr>
        <w:t>B．值班人员需定时巡查、记录设备运行情况，保证设备的润滑剂、制冷剂、水、油、气等保持在正常值范围内，确保空调设备设施的正常运行。</w:t>
      </w:r>
    </w:p>
    <w:p>
      <w:pPr>
        <w:pStyle w:val="null3"/>
        <w:ind w:firstLine="410"/>
        <w:jc w:val="both"/>
      </w:pPr>
      <w:r>
        <w:rPr>
          <w:sz w:val="24"/>
        </w:rPr>
        <w:t>C．机组运行时应注意观察仪表读数是否处于正常范围内，如有异常应及时调整，必要时应关机，以防止事故发生。</w:t>
      </w:r>
    </w:p>
    <w:p>
      <w:pPr>
        <w:pStyle w:val="null3"/>
        <w:ind w:firstLine="410"/>
        <w:jc w:val="both"/>
      </w:pPr>
      <w:r>
        <w:rPr>
          <w:sz w:val="24"/>
        </w:rPr>
        <w:t>D．值班人员定时检查水泵、油泵的运转情况，是否有杂音、振动、渗水情况，并定时加润滑油及检修。加强巡查、定期或需要时对空调供水管、水泵、水塔进行除锈上漆。</w:t>
      </w:r>
    </w:p>
    <w:p>
      <w:pPr>
        <w:pStyle w:val="null3"/>
        <w:ind w:firstLine="410"/>
        <w:jc w:val="both"/>
      </w:pPr>
      <w:r>
        <w:rPr>
          <w:sz w:val="24"/>
        </w:rPr>
        <w:t>E．定期检查各管网有无裂缝、漏水循环水过脏及堵塞现象，有问题及时排除，保证水管畅通。</w:t>
      </w:r>
    </w:p>
    <w:p>
      <w:pPr>
        <w:pStyle w:val="null3"/>
        <w:ind w:firstLine="410"/>
        <w:jc w:val="both"/>
      </w:pPr>
      <w:r>
        <w:rPr>
          <w:sz w:val="24"/>
        </w:rPr>
        <w:t>F．定期检查清理过滤器中积存的尘埃和杂物，对风机管中的各种风阀要定期检查，防止卡死。</w:t>
      </w:r>
    </w:p>
    <w:p>
      <w:pPr>
        <w:pStyle w:val="null3"/>
        <w:ind w:firstLine="410"/>
        <w:jc w:val="both"/>
      </w:pPr>
      <w:r>
        <w:rPr>
          <w:sz w:val="24"/>
        </w:rPr>
        <w:t>G．定期检查清洗空调柜、空气净化装置、柜机滤网，检查风柜、净化装置和其它附属装置的运作情况，发现问题应立即进行妥善处理；以确保设备正常运行，为采购人提供舒适的工作环境。</w:t>
      </w:r>
    </w:p>
    <w:p>
      <w:pPr>
        <w:pStyle w:val="null3"/>
        <w:ind w:firstLine="410"/>
        <w:jc w:val="both"/>
      </w:pPr>
      <w:r>
        <w:rPr>
          <w:sz w:val="24"/>
        </w:rPr>
        <w:t>H</w:t>
      </w:r>
      <w:r>
        <w:rPr>
          <w:sz w:val="24"/>
        </w:rPr>
        <w:t>.每两个月对</w:t>
      </w:r>
      <w:r>
        <w:rPr>
          <w:sz w:val="24"/>
        </w:rPr>
        <w:t>室内机过滤网清洗</w:t>
      </w:r>
      <w:r>
        <w:rPr>
          <w:sz w:val="24"/>
        </w:rPr>
        <w:t>一次，每年用高压水枪对室外机清洗一次，每年对室内机风叶清洗一次。</w:t>
      </w:r>
    </w:p>
    <w:p>
      <w:pPr>
        <w:pStyle w:val="null3"/>
        <w:ind w:firstLine="359"/>
        <w:jc w:val="both"/>
      </w:pPr>
      <w:r>
        <w:rPr>
          <w:sz w:val="24"/>
          <w:b/>
        </w:rPr>
        <w:t>4.</w:t>
      </w:r>
      <w:r>
        <w:rPr>
          <w:sz w:val="24"/>
        </w:rPr>
        <w:t>钢结构机械式停车设备系统</w:t>
      </w:r>
    </w:p>
    <w:p>
      <w:pPr>
        <w:pStyle w:val="null3"/>
        <w:ind w:firstLine="479"/>
        <w:jc w:val="both"/>
      </w:pPr>
      <w:r>
        <w:rPr>
          <w:sz w:val="24"/>
        </w:rPr>
        <w:t>A.做好对停车设备的日常维护，包括机件清扫、注油检查、调整检修等事项，确保停车设备稳定、安全与良好的运作状态。</w:t>
      </w:r>
    </w:p>
    <w:p>
      <w:pPr>
        <w:pStyle w:val="null3"/>
        <w:ind w:firstLine="479"/>
        <w:jc w:val="both"/>
      </w:pPr>
      <w:r>
        <w:rPr>
          <w:sz w:val="24"/>
        </w:rPr>
        <w:t>B.积极收集并负责提供相关资料，配合采购人办理国家职能部门对停车设备的年检申报工作，年检费用由中标人承担。</w:t>
      </w:r>
    </w:p>
    <w:p>
      <w:pPr>
        <w:pStyle w:val="null3"/>
        <w:ind w:firstLine="479"/>
        <w:jc w:val="both"/>
      </w:pPr>
      <w:r>
        <w:rPr>
          <w:sz w:val="24"/>
        </w:rPr>
        <w:t>C.按照国家关于机械车库维护的标准要求，每月至少进行一次月度保养，填写《立体车库维护保养常规内容表》和《月度维护记录》。中标人有义务在涉及机械车库的安全标准、质量标准等相关规定发生改变时，及时以书面形式告知采购人，可能产生的后果及其影响并提出专业的合理化建议，供采购人参考。因中标人保养不良造成采购人的停车设备故障的，中标人负责免费修复。</w:t>
      </w:r>
    </w:p>
    <w:p>
      <w:pPr>
        <w:pStyle w:val="null3"/>
        <w:ind w:firstLine="479"/>
        <w:jc w:val="both"/>
      </w:pPr>
      <w:r>
        <w:rPr>
          <w:sz w:val="24"/>
        </w:rPr>
        <w:t>D.在保养过程中发现需要更换备件及材料的，应当根据故障原因向采购人提出书面报告零配件价格，经采购人书面确认后方可修复。如因中标人保养不当造成设备或配件损坏的，所有维修及更换配件的费用由中标人承担。</w:t>
      </w:r>
    </w:p>
    <w:p>
      <w:pPr>
        <w:pStyle w:val="null3"/>
        <w:ind w:firstLine="412"/>
        <w:jc w:val="both"/>
      </w:pPr>
      <w:r>
        <w:rPr>
          <w:sz w:val="24"/>
          <w:b/>
        </w:rPr>
        <w:t>（六）安全保卫管理服务要求</w:t>
      </w:r>
    </w:p>
    <w:p>
      <w:pPr>
        <w:pStyle w:val="null3"/>
        <w:ind w:firstLine="410"/>
        <w:jc w:val="both"/>
      </w:pPr>
      <w:r>
        <w:rPr>
          <w:sz w:val="24"/>
        </w:rPr>
        <w:t>1.安保范围为采购人办公用房红线范围内办公大楼及院内公共区域、停车场等。</w:t>
      </w:r>
    </w:p>
    <w:p>
      <w:pPr>
        <w:pStyle w:val="null3"/>
        <w:ind w:firstLine="410"/>
        <w:jc w:val="both"/>
      </w:pPr>
      <w:r>
        <w:rPr>
          <w:sz w:val="24"/>
        </w:rPr>
        <w:t>2.组织一支高素质、业务能力强的保安队伍，确保整个大院的安全、有序，所有保安员须持有保安员证。</w:t>
      </w:r>
    </w:p>
    <w:p>
      <w:pPr>
        <w:pStyle w:val="null3"/>
        <w:ind w:firstLine="410"/>
        <w:jc w:val="both"/>
      </w:pPr>
      <w:r>
        <w:rPr>
          <w:sz w:val="24"/>
        </w:rPr>
        <w:t>3.加强物业的安全防范工作，保障合法权益不受侵犯。维护物业的公共秩序，公共设备安全，对安保范围进行安全检查、巡视等。</w:t>
      </w:r>
    </w:p>
    <w:p>
      <w:pPr>
        <w:pStyle w:val="null3"/>
        <w:ind w:firstLine="410"/>
        <w:jc w:val="both"/>
      </w:pPr>
      <w:r>
        <w:rPr>
          <w:sz w:val="24"/>
        </w:rPr>
        <w:t>4.加大对大院24小时巡逻、值班、检查力度及办公区域例行巡查，对物业安全进行有效防范。</w:t>
      </w:r>
    </w:p>
    <w:p>
      <w:pPr>
        <w:pStyle w:val="null3"/>
        <w:ind w:firstLine="410"/>
        <w:jc w:val="both"/>
      </w:pPr>
      <w:r>
        <w:rPr>
          <w:sz w:val="24"/>
        </w:rPr>
        <w:t>5.安全保卫值班员应严格遵守省戒毒管理局的各项规章制度；爱惜省戒毒管理局财产，有损坏者，应照价赔偿；不得擅自使用省戒毒管理局的各类设备设施；不得擅自带省戒毒管理局的物资（材料）外出；不得请他人代岗；不得擅自带无关人员进入办公区域和带人留宿于值班室或省戒毒管理局其它区域。对出入大楼人员所携带的物品，按规定要求进行验证、检查。</w:t>
      </w:r>
    </w:p>
    <w:p>
      <w:pPr>
        <w:pStyle w:val="null3"/>
        <w:ind w:firstLine="410"/>
        <w:jc w:val="both"/>
      </w:pPr>
      <w:r>
        <w:rPr>
          <w:sz w:val="24"/>
        </w:rPr>
        <w:t>6.负责物业管理区域内车辆进出登记、停放，疏通、维持交通秩序等管理。</w:t>
      </w:r>
    </w:p>
    <w:p>
      <w:pPr>
        <w:pStyle w:val="null3"/>
        <w:ind w:firstLine="410"/>
        <w:jc w:val="both"/>
      </w:pPr>
      <w:r>
        <w:rPr>
          <w:sz w:val="24"/>
        </w:rPr>
        <w:t>7.负责对进出省戒毒管理局的外来人员、来访办事人员进行核查和登记。</w:t>
      </w:r>
    </w:p>
    <w:p>
      <w:pPr>
        <w:pStyle w:val="null3"/>
        <w:ind w:firstLine="410"/>
        <w:jc w:val="both"/>
      </w:pPr>
      <w:r>
        <w:rPr>
          <w:sz w:val="24"/>
        </w:rPr>
        <w:t>8.组织应急小分队协助采购人有关部门妥善处理物业内发生的突发事件和火灾。</w:t>
      </w:r>
    </w:p>
    <w:p>
      <w:pPr>
        <w:pStyle w:val="null3"/>
        <w:ind w:firstLine="410"/>
        <w:jc w:val="both"/>
      </w:pPr>
      <w:r>
        <w:rPr>
          <w:sz w:val="24"/>
        </w:rPr>
        <w:t>9.配合消防维保单位检查有关消防设施，协助处理突发事件（如：火灾、水灾、自然灾害、危害公共安全人为事件等）及其他事项。</w:t>
      </w:r>
    </w:p>
    <w:p>
      <w:pPr>
        <w:pStyle w:val="null3"/>
        <w:ind w:firstLine="410"/>
        <w:jc w:val="both"/>
      </w:pPr>
      <w:r>
        <w:rPr>
          <w:sz w:val="24"/>
        </w:rPr>
        <w:t>10.协助有关部门妥善处理群众上访事件。</w:t>
      </w:r>
    </w:p>
    <w:p>
      <w:pPr>
        <w:pStyle w:val="null3"/>
        <w:ind w:firstLine="410"/>
        <w:jc w:val="both"/>
      </w:pPr>
      <w:r>
        <w:rPr>
          <w:sz w:val="24"/>
        </w:rPr>
        <w:t>11.协助采购人做好预防自然灾害防护工作，如台风、暴雨、火灾等事件的防范工作. 对火灾、治安、公共卫生等突发事件有应急预案，事发时及时采取相应措施并报告采购人和有关部门。</w:t>
      </w:r>
    </w:p>
    <w:p>
      <w:pPr>
        <w:pStyle w:val="null3"/>
        <w:ind w:firstLine="410"/>
        <w:jc w:val="both"/>
      </w:pPr>
      <w:r>
        <w:rPr>
          <w:sz w:val="24"/>
        </w:rPr>
        <w:t>12.收集、整理与物业安全服务相关的资料，每月向省戒毒管理局的职能部门汇报。</w:t>
      </w:r>
    </w:p>
    <w:p>
      <w:pPr>
        <w:pStyle w:val="null3"/>
        <w:ind w:firstLine="410"/>
        <w:jc w:val="both"/>
      </w:pPr>
      <w:r>
        <w:rPr>
          <w:sz w:val="24"/>
        </w:rPr>
        <w:t>13.配合采购人完成一些重大活动的组织工作和临时指派的一些零星工作。</w:t>
      </w:r>
    </w:p>
    <w:p>
      <w:pPr>
        <w:pStyle w:val="null3"/>
        <w:ind w:firstLine="410"/>
        <w:jc w:val="both"/>
      </w:pPr>
      <w:r>
        <w:rPr>
          <w:sz w:val="24"/>
        </w:rPr>
        <w:t>14.保安员上岗需做到文明服务、礼貌待人。在岗时应保持良好形象，严格遵守下列规定：</w:t>
      </w:r>
    </w:p>
    <w:p>
      <w:pPr>
        <w:pStyle w:val="null3"/>
        <w:ind w:firstLine="410"/>
        <w:jc w:val="both"/>
      </w:pPr>
      <w:r>
        <w:rPr>
          <w:sz w:val="24"/>
        </w:rPr>
        <w:t>（</w:t>
      </w:r>
      <w:r>
        <w:rPr>
          <w:sz w:val="24"/>
        </w:rPr>
        <w:t>1）服从省戒毒管理局的职能部门管理、调配，配合他们处理突发事件，遇有紧急、突发性重大事情，要及时报告。</w:t>
      </w:r>
    </w:p>
    <w:p>
      <w:pPr>
        <w:pStyle w:val="null3"/>
        <w:ind w:left="300"/>
        <w:jc w:val="both"/>
      </w:pPr>
      <w:r>
        <w:rPr>
          <w:sz w:val="24"/>
        </w:rPr>
        <w:t>（</w:t>
      </w:r>
      <w:r>
        <w:rPr>
          <w:sz w:val="24"/>
        </w:rPr>
        <w:t>2）严格按值班岗位操作规程办事，做好各种资料的收发工作。</w:t>
      </w:r>
    </w:p>
    <w:p>
      <w:pPr>
        <w:pStyle w:val="null3"/>
        <w:ind w:firstLine="386"/>
        <w:jc w:val="both"/>
      </w:pPr>
      <w:r>
        <w:rPr>
          <w:sz w:val="24"/>
        </w:rPr>
        <w:t>（</w:t>
      </w:r>
      <w:r>
        <w:rPr>
          <w:sz w:val="24"/>
        </w:rPr>
        <w:t>3）自觉接受采购人的监督指导，对相关的意见或建议应认真对待及时整改，以促进工作顺利圆满地完成。</w:t>
      </w:r>
    </w:p>
    <w:p>
      <w:pPr>
        <w:pStyle w:val="null3"/>
        <w:ind w:firstLine="386"/>
        <w:jc w:val="both"/>
      </w:pPr>
      <w:r>
        <w:rPr>
          <w:sz w:val="24"/>
        </w:rPr>
        <w:t>（</w:t>
      </w:r>
      <w:r>
        <w:rPr>
          <w:sz w:val="24"/>
        </w:rPr>
        <w:t>4）努力完成采购人交办的其它紧急任务，坚决杜绝不听从命令、不服从指挥、讨价还价的现象。</w:t>
      </w:r>
    </w:p>
    <w:p>
      <w:pPr>
        <w:pStyle w:val="null3"/>
        <w:ind w:firstLine="386"/>
        <w:jc w:val="both"/>
      </w:pPr>
      <w:r>
        <w:rPr>
          <w:sz w:val="24"/>
        </w:rPr>
        <w:t>（</w:t>
      </w:r>
      <w:r>
        <w:rPr>
          <w:sz w:val="24"/>
        </w:rPr>
        <w:t>5）在做登记记录时，应字迹清晰、端正、规范无涂改现象；填写内容应真实可靠，严禁弄虚作假。</w:t>
      </w:r>
    </w:p>
    <w:p>
      <w:pPr>
        <w:pStyle w:val="null3"/>
        <w:ind w:firstLine="482"/>
        <w:jc w:val="both"/>
      </w:pPr>
      <w:r>
        <w:rPr>
          <w:sz w:val="24"/>
          <w:b/>
        </w:rPr>
        <w:t>（七）消防管理服务要求</w:t>
      </w:r>
    </w:p>
    <w:p>
      <w:pPr>
        <w:pStyle w:val="null3"/>
        <w:ind w:firstLine="480"/>
        <w:jc w:val="both"/>
      </w:pPr>
      <w:r>
        <w:rPr>
          <w:sz w:val="24"/>
        </w:rPr>
        <w:t>1.认真贯彻“安全第一，预防为主”的方针，按广东省高层公共建筑消防管理规定，设立消防组织机构、职责、规章制度和工作程序，落实各级消防责任人。全面熟练掌握自动喷淋灭火系统、火灾自动报警系统、消火栓系统、气体灭火报警系统、防排烟系统、防火卷帘及消防通信七个系统的作用、位置和操作方法。</w:t>
      </w:r>
    </w:p>
    <w:p>
      <w:pPr>
        <w:pStyle w:val="null3"/>
        <w:ind w:firstLine="480"/>
        <w:jc w:val="both"/>
      </w:pPr>
      <w:r>
        <w:rPr>
          <w:sz w:val="24"/>
        </w:rPr>
        <w:t>2.中标人需按照采购人的要求监督配合并积极联系、协调消防系统专业承保公司做好消防设备和设施的维修保养工作，严格按照保养合同进行设备保养，做好消防维保工作记录，并将记录资料和检测结果提供给采购人备案。</w:t>
      </w:r>
    </w:p>
    <w:p>
      <w:pPr>
        <w:pStyle w:val="null3"/>
        <w:ind w:firstLine="480"/>
        <w:jc w:val="both"/>
      </w:pPr>
      <w:r>
        <w:rPr>
          <w:sz w:val="24"/>
        </w:rPr>
        <w:t>3.需保证24小时消防值班，随时消除消防隐患。建立应急消防队伍，出现消防事故时进行必要的扑救工作。</w:t>
      </w:r>
    </w:p>
    <w:p>
      <w:pPr>
        <w:pStyle w:val="null3"/>
        <w:ind w:firstLine="480"/>
        <w:jc w:val="both"/>
      </w:pPr>
      <w:r>
        <w:rPr>
          <w:sz w:val="24"/>
        </w:rPr>
        <w:t>4.每月进行至少一次全部消防设备、设施巡视检查工作，并做好记录，及时整改火险隐患，检查易燃易爆用品存放情况，保持消防区及楼梯走道和出口畅通。重大节日前配合采购人进行节日消防安全大检查，并按采购人要求及时进行整改。</w:t>
      </w:r>
    </w:p>
    <w:p>
      <w:pPr>
        <w:pStyle w:val="null3"/>
        <w:ind w:firstLine="480"/>
        <w:jc w:val="both"/>
      </w:pPr>
      <w:r>
        <w:rPr>
          <w:sz w:val="24"/>
        </w:rPr>
        <w:t>5.做好消防知识的培训和宣传，每年组织局机关大院综合消防应急演练不少于两次。</w:t>
      </w:r>
    </w:p>
    <w:p>
      <w:pPr>
        <w:pStyle w:val="null3"/>
        <w:ind w:firstLine="412"/>
        <w:jc w:val="both"/>
      </w:pPr>
      <w:r>
        <w:rPr>
          <w:sz w:val="24"/>
          <w:b/>
        </w:rPr>
        <w:t>（八）会议服务要求</w:t>
      </w:r>
    </w:p>
    <w:p>
      <w:pPr>
        <w:pStyle w:val="null3"/>
        <w:ind w:firstLine="480"/>
        <w:jc w:val="both"/>
      </w:pPr>
      <w:r>
        <w:rPr>
          <w:sz w:val="24"/>
        </w:rPr>
        <w:t>1.要选派形象佳、政治素质高，业务素质好、且熟悉礼仪规范、会务接待服务的会务服务员。</w:t>
      </w:r>
    </w:p>
    <w:p>
      <w:pPr>
        <w:pStyle w:val="null3"/>
        <w:ind w:firstLine="480"/>
        <w:jc w:val="both"/>
      </w:pPr>
      <w:r>
        <w:rPr>
          <w:sz w:val="24"/>
        </w:rPr>
        <w:t>2.负责会议期间的茶水服务及会议后现场的卫生清洁、清场等工作。</w:t>
      </w:r>
    </w:p>
    <w:p>
      <w:pPr>
        <w:pStyle w:val="null3"/>
        <w:ind w:firstLine="480"/>
        <w:jc w:val="both"/>
      </w:pPr>
      <w:r>
        <w:rPr>
          <w:sz w:val="24"/>
        </w:rPr>
        <w:t>3.会议所需的用品、茶具、杯具及原料等均由采购人提供。</w:t>
      </w:r>
    </w:p>
    <w:p>
      <w:pPr>
        <w:pStyle w:val="null3"/>
        <w:ind w:firstLine="480"/>
        <w:jc w:val="both"/>
      </w:pPr>
      <w:r>
        <w:rPr>
          <w:sz w:val="24"/>
        </w:rPr>
        <w:t>4.中标人选派的会议服务员应进行审查并严格遵守保密要求，不得透露会议任何内容。</w:t>
      </w:r>
    </w:p>
    <w:p>
      <w:pPr>
        <w:pStyle w:val="null3"/>
        <w:ind w:firstLine="480"/>
        <w:jc w:val="both"/>
      </w:pPr>
      <w:r>
        <w:rPr>
          <w:sz w:val="24"/>
        </w:rPr>
        <w:t>5.因中标人工作失误造成的物品损坏，无论金额多少均由中标人赔偿。</w:t>
      </w:r>
    </w:p>
    <w:p>
      <w:pPr>
        <w:pStyle w:val="null3"/>
        <w:ind w:firstLine="480"/>
        <w:jc w:val="both"/>
      </w:pPr>
      <w:r>
        <w:rPr>
          <w:sz w:val="24"/>
        </w:rPr>
        <w:t>6.负责采购人局领导办公室的日常接待、茶水服务，以及用品领取、检查、卫生清洁等工作。</w:t>
      </w:r>
    </w:p>
    <w:p>
      <w:pPr>
        <w:pStyle w:val="null3"/>
        <w:ind w:firstLine="480"/>
        <w:jc w:val="both"/>
      </w:pPr>
      <w:r>
        <w:rPr>
          <w:sz w:val="24"/>
        </w:rPr>
        <w:t>7.采购人有权对中标人派驻的会务人员日常工作提出要求。</w:t>
      </w:r>
    </w:p>
    <w:p>
      <w:pPr>
        <w:pStyle w:val="null3"/>
        <w:ind w:firstLine="480"/>
        <w:jc w:val="both"/>
      </w:pPr>
      <w:r>
        <w:rPr>
          <w:sz w:val="24"/>
        </w:rPr>
        <w:t>8.会务服务人员要求身体健康，无传染病、无残疾，无明显疤痕或标志。</w:t>
      </w:r>
    </w:p>
    <w:p>
      <w:pPr>
        <w:pStyle w:val="null3"/>
        <w:ind w:firstLine="482"/>
        <w:jc w:val="both"/>
      </w:pPr>
      <w:r>
        <w:rPr>
          <w:sz w:val="24"/>
          <w:b/>
        </w:rPr>
        <w:t>（九）机关食堂管理服务要求</w:t>
      </w:r>
    </w:p>
    <w:p>
      <w:pPr>
        <w:pStyle w:val="null3"/>
        <w:ind w:firstLine="480"/>
      </w:pPr>
      <w:r>
        <w:rPr>
          <w:sz w:val="24"/>
        </w:rPr>
        <w:t>（</w:t>
      </w:r>
      <w:r>
        <w:rPr>
          <w:sz w:val="24"/>
        </w:rPr>
        <w:t>1）餐厅服务员工作要求</w:t>
      </w:r>
    </w:p>
    <w:p>
      <w:pPr>
        <w:pStyle w:val="null3"/>
        <w:ind w:firstLine="480"/>
      </w:pPr>
      <w:r>
        <w:rPr>
          <w:sz w:val="24"/>
        </w:rPr>
        <w:t>1.负责用餐的接待工作，负责餐厅室内外环境、厨具、餐具、桌布、餐巾卫生。</w:t>
      </w:r>
    </w:p>
    <w:p>
      <w:pPr>
        <w:pStyle w:val="null3"/>
        <w:ind w:firstLine="480"/>
        <w:jc w:val="both"/>
      </w:pPr>
      <w:r>
        <w:rPr>
          <w:sz w:val="24"/>
        </w:rPr>
        <w:t>2.协助食堂做好其他零星辅助性工作。</w:t>
      </w:r>
    </w:p>
    <w:p>
      <w:pPr>
        <w:pStyle w:val="null3"/>
        <w:ind w:firstLine="480"/>
        <w:jc w:val="both"/>
      </w:pPr>
      <w:r>
        <w:rPr>
          <w:sz w:val="24"/>
        </w:rPr>
        <w:t>3.讲文明、讲礼貌，服务热情、周到、细致，微笑服务，礼貌待人。</w:t>
      </w:r>
    </w:p>
    <w:p>
      <w:pPr>
        <w:pStyle w:val="null3"/>
        <w:ind w:firstLine="480"/>
        <w:jc w:val="both"/>
      </w:pPr>
      <w:r>
        <w:rPr>
          <w:sz w:val="24"/>
        </w:rPr>
        <w:t>4.为礼宾服务当中，不得大声喧哗，喧宾夺主。</w:t>
      </w:r>
    </w:p>
    <w:p>
      <w:pPr>
        <w:pStyle w:val="null3"/>
        <w:ind w:firstLine="480"/>
        <w:jc w:val="both"/>
      </w:pPr>
      <w:r>
        <w:rPr>
          <w:sz w:val="24"/>
        </w:rPr>
        <w:t>5.讲卫生，注意防止食物中毒，严禁带化学品、毒性品进入厨房、配料房。</w:t>
      </w:r>
    </w:p>
    <w:p>
      <w:pPr>
        <w:pStyle w:val="null3"/>
        <w:ind w:firstLine="480"/>
        <w:jc w:val="both"/>
      </w:pPr>
      <w:r>
        <w:rPr>
          <w:sz w:val="24"/>
        </w:rPr>
        <w:t>6.着装要按季节穿着，工作时要着工作服，着装要整洁、大方、得体，不得穿超短裙或不雅服装。</w:t>
      </w:r>
    </w:p>
    <w:p>
      <w:pPr>
        <w:pStyle w:val="null3"/>
        <w:ind w:firstLine="480"/>
        <w:jc w:val="left"/>
      </w:pPr>
      <w:r>
        <w:rPr>
          <w:sz w:val="24"/>
        </w:rPr>
        <w:t>7.具备饮食行业健康证。</w:t>
      </w:r>
    </w:p>
    <w:p>
      <w:pPr>
        <w:pStyle w:val="null3"/>
        <w:ind w:firstLine="410"/>
        <w:jc w:val="both"/>
      </w:pPr>
      <w:r>
        <w:rPr>
          <w:sz w:val="24"/>
        </w:rPr>
        <w:t>（</w:t>
      </w:r>
      <w:r>
        <w:rPr>
          <w:sz w:val="24"/>
        </w:rPr>
        <w:t>2）配餐要求</w:t>
      </w:r>
    </w:p>
    <w:p>
      <w:pPr>
        <w:pStyle w:val="null3"/>
        <w:ind w:firstLine="480"/>
        <w:jc w:val="both"/>
      </w:pPr>
      <w:r>
        <w:rPr>
          <w:sz w:val="24"/>
        </w:rPr>
        <w:t>1.中标人需根据采购人的需求，做好机关食堂保障服务，包括提供食堂厨师、服务员、勤杂工劳务服务。工作日提供约150人早餐、中餐保障服务，约25人晚餐保障服务，周六日及节假日提供约20人早餐、中餐、晚餐保障服务，根据采购人需要临时提供接待用餐保障服务。早餐以包点、粥粉面、小菜为主，中、晚餐以净荤菜、荤素菜、净素菜、汤、小菜、主食为主。</w:t>
      </w:r>
    </w:p>
    <w:p>
      <w:pPr>
        <w:pStyle w:val="null3"/>
        <w:ind w:firstLine="480"/>
        <w:jc w:val="both"/>
      </w:pPr>
      <w:r>
        <w:rPr>
          <w:sz w:val="24"/>
        </w:rPr>
        <w:t>2.菜品冷热生熟适宜、不得出现冷饭、冷菜、生菜、夹生饭等情况。</w:t>
      </w:r>
    </w:p>
    <w:p>
      <w:pPr>
        <w:pStyle w:val="null3"/>
        <w:ind w:firstLine="480"/>
        <w:jc w:val="both"/>
      </w:pPr>
      <w:r>
        <w:rPr>
          <w:sz w:val="24"/>
        </w:rPr>
        <w:t>3.饭菜干净卫生、无杂物、无污物、无怪味等。</w:t>
      </w:r>
    </w:p>
    <w:p>
      <w:pPr>
        <w:pStyle w:val="null3"/>
        <w:ind w:firstLine="480"/>
        <w:jc w:val="both"/>
      </w:pPr>
      <w:r>
        <w:rPr>
          <w:sz w:val="24"/>
        </w:rPr>
        <w:t>4.注重伙食质量提高，做到荤素菜、主副食搭配合理，品种花样齐全，色、香、味、形俱佳，切实做到汤鲜、饭香、</w:t>
      </w:r>
      <w:r>
        <w:rPr>
          <w:sz w:val="24"/>
        </w:rPr>
        <w:t>味</w:t>
      </w:r>
      <w:r>
        <w:rPr>
          <w:sz w:val="24"/>
        </w:rPr>
        <w:t>美，品种多样，两周不重样。</w:t>
      </w:r>
    </w:p>
    <w:p>
      <w:pPr>
        <w:pStyle w:val="null3"/>
        <w:ind w:firstLine="410"/>
        <w:jc w:val="both"/>
      </w:pPr>
      <w:r>
        <w:rPr>
          <w:sz w:val="24"/>
        </w:rPr>
        <w:t>（</w:t>
      </w:r>
      <w:r>
        <w:rPr>
          <w:sz w:val="24"/>
        </w:rPr>
        <w:t>3）食堂工作区域（厨房）卫生及餐具管理</w:t>
      </w:r>
    </w:p>
    <w:p>
      <w:pPr>
        <w:pStyle w:val="null3"/>
        <w:ind w:firstLine="480"/>
        <w:jc w:val="both"/>
      </w:pPr>
      <w:r>
        <w:rPr>
          <w:sz w:val="24"/>
        </w:rPr>
        <w:t>1.保持餐具、厨具和操作间卫生干净整洁，餐具用后应彻底清洗并及时消毒，平时存放在消毒柜中；经常清理厨具污渍，保持干净整洁。</w:t>
      </w:r>
    </w:p>
    <w:p>
      <w:pPr>
        <w:pStyle w:val="null3"/>
        <w:ind w:firstLine="480"/>
        <w:jc w:val="both"/>
      </w:pPr>
      <w:r>
        <w:rPr>
          <w:sz w:val="24"/>
        </w:rPr>
        <w:t>2.生、熟菜板（刀）要分开，不能混用；操作间每月彻底清理擦洗1次。</w:t>
      </w:r>
    </w:p>
    <w:p>
      <w:pPr>
        <w:pStyle w:val="null3"/>
        <w:ind w:firstLine="480"/>
        <w:jc w:val="both"/>
      </w:pPr>
      <w:r>
        <w:rPr>
          <w:sz w:val="24"/>
        </w:rPr>
        <w:t>3.餐具厨具不得外借，严防食物中毒。</w:t>
      </w:r>
    </w:p>
    <w:p>
      <w:pPr>
        <w:pStyle w:val="null3"/>
        <w:ind w:firstLine="480"/>
        <w:jc w:val="both"/>
      </w:pPr>
      <w:r>
        <w:rPr>
          <w:sz w:val="24"/>
        </w:rPr>
        <w:t>4.认真落实每天食品留样检查制度，以便安全卫生部门检查。</w:t>
      </w:r>
    </w:p>
    <w:p>
      <w:pPr>
        <w:pStyle w:val="null3"/>
        <w:ind w:firstLine="410"/>
        <w:jc w:val="both"/>
      </w:pPr>
      <w:r>
        <w:rPr>
          <w:sz w:val="24"/>
        </w:rPr>
        <w:t>（</w:t>
      </w:r>
      <w:r>
        <w:rPr>
          <w:sz w:val="24"/>
        </w:rPr>
        <w:t>4）食堂工作区域（厨房）安全及炊具管理</w:t>
      </w:r>
    </w:p>
    <w:p>
      <w:pPr>
        <w:pStyle w:val="null3"/>
        <w:ind w:firstLine="480"/>
        <w:jc w:val="both"/>
      </w:pPr>
      <w:r>
        <w:rPr>
          <w:sz w:val="24"/>
        </w:rPr>
        <w:t>1.使用炊事器具或用具要严格遵守操作规程或操作说明书，防止事故发生。</w:t>
      </w:r>
    </w:p>
    <w:p>
      <w:pPr>
        <w:pStyle w:val="null3"/>
        <w:ind w:firstLine="480"/>
        <w:jc w:val="both"/>
      </w:pPr>
      <w:r>
        <w:rPr>
          <w:sz w:val="24"/>
        </w:rPr>
        <w:t>2.严禁带非工作人员进入厨房和保管室，易燃、易爆物品要严格按规定放置，杜绝意外事故发生。</w:t>
      </w:r>
    </w:p>
    <w:p>
      <w:pPr>
        <w:pStyle w:val="null3"/>
        <w:ind w:firstLine="480"/>
        <w:jc w:val="both"/>
      </w:pPr>
      <w:r>
        <w:rPr>
          <w:sz w:val="24"/>
        </w:rPr>
        <w:t>3.定期对电炒炉、电烘炉、蒸饭柜等厨房炊事器具进行检查维修。</w:t>
      </w:r>
    </w:p>
    <w:p>
      <w:pPr>
        <w:pStyle w:val="null3"/>
        <w:ind w:firstLine="480"/>
        <w:jc w:val="both"/>
      </w:pPr>
      <w:r>
        <w:rPr>
          <w:sz w:val="24"/>
        </w:rPr>
        <w:t>4.食堂工作人员下班前，要关好门窗，关闭电源开关等，管理人员要经常督促、检查，做好防盗工作。</w:t>
      </w:r>
    </w:p>
    <w:p>
      <w:pPr>
        <w:pStyle w:val="null3"/>
        <w:ind w:firstLine="410"/>
        <w:jc w:val="both"/>
      </w:pPr>
      <w:r>
        <w:rPr>
          <w:sz w:val="24"/>
        </w:rPr>
        <w:t>（</w:t>
      </w:r>
      <w:r>
        <w:rPr>
          <w:sz w:val="24"/>
        </w:rPr>
        <w:t>5）就餐区域卫生管理</w:t>
      </w:r>
    </w:p>
    <w:p>
      <w:pPr>
        <w:pStyle w:val="null3"/>
        <w:ind w:firstLine="480"/>
        <w:jc w:val="both"/>
      </w:pPr>
      <w:r>
        <w:rPr>
          <w:sz w:val="24"/>
        </w:rPr>
        <w:t>1.餐厅保持整洁、干净。窗明几净，物见本色，无灰尘、无污渍，清扫擦拭及时彻底。</w:t>
      </w:r>
    </w:p>
    <w:p>
      <w:pPr>
        <w:pStyle w:val="null3"/>
        <w:ind w:firstLine="480"/>
        <w:jc w:val="both"/>
      </w:pPr>
      <w:r>
        <w:rPr>
          <w:sz w:val="24"/>
        </w:rPr>
        <w:t>2.每次用餐完毕后，工作人员需及时打扫卫生、清理垃圾。每周集中进行彻底清扫一遍，包括地面、墙壁、窗户、座椅等，保证始终达到灭鼠灭蝇标准。</w:t>
      </w:r>
    </w:p>
    <w:p>
      <w:pPr>
        <w:pStyle w:val="null3"/>
        <w:ind w:firstLine="410"/>
        <w:jc w:val="both"/>
      </w:pPr>
      <w:r>
        <w:rPr>
          <w:sz w:val="24"/>
        </w:rPr>
        <w:t>（</w:t>
      </w:r>
      <w:r>
        <w:rPr>
          <w:sz w:val="24"/>
        </w:rPr>
        <w:t>6）仓库管理及食品储存</w:t>
      </w:r>
    </w:p>
    <w:p>
      <w:pPr>
        <w:pStyle w:val="null3"/>
        <w:ind w:firstLine="480"/>
        <w:jc w:val="both"/>
      </w:pPr>
      <w:r>
        <w:rPr>
          <w:sz w:val="24"/>
        </w:rPr>
        <w:t>1.仓库应保持干燥，不漏雨、不渗水、要防鼠防虫防霉防蟑螂，并严格控制库存物资的质和量。</w:t>
      </w:r>
    </w:p>
    <w:p>
      <w:pPr>
        <w:pStyle w:val="null3"/>
        <w:ind w:firstLine="480"/>
        <w:jc w:val="both"/>
      </w:pPr>
      <w:r>
        <w:rPr>
          <w:sz w:val="24"/>
        </w:rPr>
        <w:t>2.蔬菜应在货架上摊摆，不得挤压，防止闷烂。</w:t>
      </w:r>
    </w:p>
    <w:p>
      <w:pPr>
        <w:pStyle w:val="null3"/>
        <w:ind w:firstLine="480"/>
        <w:jc w:val="both"/>
      </w:pPr>
      <w:r>
        <w:rPr>
          <w:sz w:val="24"/>
        </w:rPr>
        <w:t>3.食品按照先进先出、生熟分开的原则分类贮存，并有明显标识、不得混放和乱堆，以免串味、走味或变质。</w:t>
      </w:r>
    </w:p>
    <w:p>
      <w:pPr>
        <w:pStyle w:val="null3"/>
        <w:ind w:firstLine="480"/>
        <w:jc w:val="both"/>
      </w:pPr>
      <w:r>
        <w:rPr>
          <w:sz w:val="24"/>
        </w:rPr>
        <w:t>4.鱼肉蛋禽类购入后，除当顿食用外，均要冰箱内存放。</w:t>
      </w:r>
    </w:p>
    <w:p>
      <w:pPr>
        <w:pStyle w:val="null3"/>
        <w:ind w:firstLine="480"/>
        <w:jc w:val="both"/>
      </w:pPr>
      <w:r>
        <w:rPr>
          <w:sz w:val="24"/>
        </w:rPr>
        <w:t>5.不得将霉变、腐烂、虫蛀、有毒、超过保质期的食品进行烹制和配餐，防止食物中毒。</w:t>
      </w:r>
    </w:p>
    <w:p>
      <w:pPr>
        <w:pStyle w:val="null3"/>
        <w:ind w:firstLine="480"/>
        <w:jc w:val="both"/>
      </w:pPr>
      <w:r>
        <w:rPr>
          <w:sz w:val="24"/>
        </w:rPr>
        <w:t>6.配合做好定期的物资盘点工作。</w:t>
      </w:r>
    </w:p>
    <w:p>
      <w:pPr>
        <w:pStyle w:val="null3"/>
        <w:ind w:firstLine="547"/>
        <w:jc w:val="both"/>
      </w:pPr>
      <w:r>
        <w:rPr>
          <w:sz w:val="24"/>
        </w:rPr>
        <w:t>（</w:t>
      </w:r>
      <w:r>
        <w:rPr>
          <w:sz w:val="24"/>
        </w:rPr>
        <w:t>7）就餐秩序管理</w:t>
      </w:r>
    </w:p>
    <w:p>
      <w:pPr>
        <w:pStyle w:val="null3"/>
        <w:ind w:firstLine="480"/>
        <w:jc w:val="both"/>
      </w:pPr>
      <w:r>
        <w:rPr>
          <w:sz w:val="24"/>
        </w:rPr>
        <w:t>1.根据采购人要求，准时开饭，不得无故推迟和提前，因人为操作失误推迟开饭的情况每月须小于一次。</w:t>
      </w:r>
    </w:p>
    <w:p>
      <w:pPr>
        <w:pStyle w:val="null3"/>
        <w:ind w:firstLine="480"/>
        <w:jc w:val="both"/>
      </w:pPr>
      <w:r>
        <w:rPr>
          <w:sz w:val="24"/>
        </w:rPr>
        <w:t>2.根据管理要求，食堂执行一卡一刷就餐，先刷卡后打饭。工作日晚餐及周末、节假日的早餐、午餐、晚餐，厨师应严格落实先刷卡、后打饭制度，未刷卡者不予打饭；如因厨师过错未落实的，要严格处罚厨师和当事人。</w:t>
      </w:r>
    </w:p>
    <w:p>
      <w:pPr>
        <w:pStyle w:val="null3"/>
        <w:ind w:firstLine="410"/>
        <w:jc w:val="both"/>
      </w:pPr>
      <w:r>
        <w:rPr>
          <w:sz w:val="24"/>
        </w:rPr>
        <w:t>（</w:t>
      </w:r>
      <w:r>
        <w:rPr>
          <w:sz w:val="24"/>
        </w:rPr>
        <w:t>8）接待餐管理及注意事项</w:t>
      </w:r>
    </w:p>
    <w:p>
      <w:pPr>
        <w:pStyle w:val="null3"/>
        <w:ind w:firstLine="480"/>
        <w:jc w:val="both"/>
      </w:pPr>
      <w:r>
        <w:rPr>
          <w:sz w:val="24"/>
        </w:rPr>
        <w:t>1.根据采购人的通知要求，提前做好接待餐工作准备.</w:t>
      </w:r>
    </w:p>
    <w:p>
      <w:pPr>
        <w:pStyle w:val="null3"/>
        <w:ind w:firstLine="480"/>
        <w:jc w:val="both"/>
      </w:pPr>
      <w:r>
        <w:rPr>
          <w:sz w:val="24"/>
        </w:rPr>
        <w:t>2.积极主动，配合采购人备齐接待餐所需的物品和材料。</w:t>
      </w:r>
    </w:p>
    <w:p>
      <w:pPr>
        <w:pStyle w:val="null3"/>
        <w:ind w:firstLine="480"/>
        <w:jc w:val="both"/>
      </w:pPr>
      <w:r>
        <w:rPr>
          <w:sz w:val="24"/>
        </w:rPr>
        <w:t>3.提前对接待用餐房间进行彻底清理打扫，摆放花瓶等装饰物，布置好接待环境。</w:t>
      </w:r>
    </w:p>
    <w:p>
      <w:pPr>
        <w:pStyle w:val="null3"/>
        <w:ind w:firstLine="480"/>
        <w:jc w:val="both"/>
      </w:pPr>
      <w:r>
        <w:rPr>
          <w:sz w:val="24"/>
        </w:rPr>
        <w:t>4.厨师按照接待餐标准要求，保质保量的出品菜式新颖、口味较佳、色香味俱全的接待用餐。</w:t>
      </w:r>
    </w:p>
    <w:p>
      <w:pPr>
        <w:pStyle w:val="null3"/>
        <w:ind w:firstLine="480"/>
        <w:jc w:val="both"/>
      </w:pPr>
      <w:r>
        <w:rPr>
          <w:sz w:val="24"/>
        </w:rPr>
        <w:t>5.根据用餐人数配备相应的工作人员，在客人用餐期间随时做好加水倒茶，更换骨碟等服务保障，待客人用餐结束后方可离开。</w:t>
      </w:r>
    </w:p>
    <w:p>
      <w:pPr>
        <w:pStyle w:val="null3"/>
        <w:ind w:firstLine="410"/>
        <w:jc w:val="both"/>
      </w:pPr>
      <w:r>
        <w:rPr>
          <w:sz w:val="24"/>
        </w:rPr>
        <w:t>（</w:t>
      </w:r>
      <w:r>
        <w:rPr>
          <w:sz w:val="24"/>
        </w:rPr>
        <w:t>9）食堂食品质量、安全目标</w:t>
      </w:r>
    </w:p>
    <w:p>
      <w:pPr>
        <w:pStyle w:val="null3"/>
        <w:ind w:firstLine="480"/>
        <w:jc w:val="both"/>
      </w:pPr>
      <w:r>
        <w:rPr>
          <w:sz w:val="24"/>
        </w:rPr>
        <w:t>1.客户满意度应当≥80分（满分为100分）。</w:t>
      </w:r>
    </w:p>
    <w:p>
      <w:pPr>
        <w:pStyle w:val="null3"/>
        <w:ind w:firstLine="480"/>
        <w:jc w:val="both"/>
      </w:pPr>
      <w:r>
        <w:rPr>
          <w:sz w:val="24"/>
        </w:rPr>
        <w:t>2.食物中毒事故：0</w:t>
      </w:r>
    </w:p>
    <w:p>
      <w:pPr>
        <w:pStyle w:val="null3"/>
        <w:ind w:firstLine="480"/>
        <w:jc w:val="both"/>
      </w:pPr>
      <w:r>
        <w:rPr>
          <w:sz w:val="24"/>
        </w:rPr>
        <w:t>3.客户合理投诉：饭菜不熟、开饭不准时、供应不足等涉及面广或事件严重的投诉每季度小于一次；有玻璃、头发、铁丝、石子、小虫等不卫生现象每季度小于一次；服务态度、个人卫生、环境卫生差等其他情况每月小于一次。</w:t>
      </w:r>
    </w:p>
    <w:p>
      <w:pPr>
        <w:pStyle w:val="null3"/>
        <w:ind w:firstLine="410"/>
        <w:jc w:val="both"/>
      </w:pPr>
      <w:r>
        <w:rPr>
          <w:sz w:val="24"/>
        </w:rPr>
        <w:t>（</w:t>
      </w:r>
      <w:r>
        <w:rPr>
          <w:sz w:val="24"/>
        </w:rPr>
        <w:t>10）人员健康及卫生管理</w:t>
      </w:r>
    </w:p>
    <w:p>
      <w:pPr>
        <w:pStyle w:val="null3"/>
        <w:ind w:firstLine="480"/>
        <w:jc w:val="both"/>
      </w:pPr>
      <w:r>
        <w:rPr>
          <w:sz w:val="24"/>
        </w:rPr>
        <w:t>1.中标人应建立食堂工作人员卫生档案。食堂工作人员每年应进行健康检查，确保身体健康，无重大疾病和传染病才可上岗，不得超期使用健康证明。</w:t>
      </w:r>
    </w:p>
    <w:p>
      <w:pPr>
        <w:pStyle w:val="null3"/>
        <w:ind w:firstLine="480"/>
        <w:jc w:val="both"/>
      </w:pPr>
      <w:r>
        <w:rPr>
          <w:sz w:val="24"/>
        </w:rPr>
        <w:t>2.工作人员要做好个人卫生，工作期间着统一制式工作衣帽，并保持整洁干净，不得留长胡须、长头发（女员工需盘头）、长指甲等。</w:t>
      </w:r>
    </w:p>
    <w:p>
      <w:pPr>
        <w:pStyle w:val="null3"/>
        <w:ind w:firstLine="480"/>
        <w:jc w:val="both"/>
      </w:pPr>
      <w:r>
        <w:rPr>
          <w:sz w:val="24"/>
        </w:rPr>
        <w:t>3.患有流行、传染性疾病时应立即报告，暂停接触食物的工作，及时换人。</w:t>
      </w:r>
    </w:p>
    <w:p>
      <w:pPr>
        <w:pStyle w:val="null3"/>
        <w:ind w:firstLine="480"/>
        <w:jc w:val="both"/>
      </w:pPr>
      <w:r>
        <w:rPr>
          <w:sz w:val="24"/>
        </w:rPr>
        <w:t>4.食堂工作人员因自身原因影响正常工作开展或导致采购人利益受损的，采购人有权责令中标人限期更换人员。</w:t>
      </w:r>
    </w:p>
    <w:p>
      <w:pPr>
        <w:pStyle w:val="null3"/>
        <w:ind w:firstLine="480"/>
        <w:jc w:val="both"/>
      </w:pPr>
      <w:r>
        <w:rPr>
          <w:sz w:val="24"/>
        </w:rPr>
        <w:t>5.其他除本采购需求所列内容外，中标人还应遵守采购人制定的各项规章制度，包括但不限于局机关食堂管理制度等。</w:t>
      </w:r>
    </w:p>
    <w:p>
      <w:pPr>
        <w:pStyle w:val="null3"/>
        <w:ind w:firstLine="412"/>
        <w:jc w:val="both"/>
      </w:pPr>
      <w:r>
        <w:rPr>
          <w:sz w:val="24"/>
          <w:b/>
        </w:rPr>
        <w:t>（十）交通、停车场管理服务要求</w:t>
      </w:r>
    </w:p>
    <w:p>
      <w:pPr>
        <w:pStyle w:val="null3"/>
        <w:ind w:firstLine="410"/>
        <w:jc w:val="both"/>
      </w:pPr>
      <w:r>
        <w:rPr>
          <w:sz w:val="24"/>
        </w:rPr>
        <w:t>交通、停车场管理要指定专人负责，要制定可行的管理制度，所需的服务人员配置包含在安全防范的秩序维护人员中。</w:t>
      </w:r>
    </w:p>
    <w:p>
      <w:pPr>
        <w:pStyle w:val="null3"/>
        <w:ind w:left="15" w:firstLine="298"/>
        <w:jc w:val="both"/>
      </w:pPr>
      <w:r>
        <w:rPr>
          <w:sz w:val="24"/>
        </w:rPr>
        <w:t>1.</w:t>
      </w:r>
      <w:r>
        <w:rPr>
          <w:sz w:val="24"/>
        </w:rPr>
        <w:t>要有车辆行驶、停放识别标记，保证车辆停放标识线的清晰度，每年刷漆一至二次（材料由中标人负责）。</w:t>
      </w:r>
    </w:p>
    <w:p>
      <w:pPr>
        <w:pStyle w:val="null3"/>
        <w:ind w:left="15" w:firstLine="298"/>
        <w:jc w:val="both"/>
      </w:pPr>
      <w:r>
        <w:rPr>
          <w:sz w:val="24"/>
        </w:rPr>
        <w:t>2.</w:t>
      </w:r>
      <w:r>
        <w:rPr>
          <w:sz w:val="24"/>
        </w:rPr>
        <w:t>机动车停放有序，有专人指引按规定停放在指定位置，对进出办公区的车辆实施证、卡管理，做到车辆停放规范、整齐、分类、安全。</w:t>
      </w:r>
    </w:p>
    <w:p>
      <w:pPr>
        <w:pStyle w:val="null3"/>
        <w:ind w:left="15" w:firstLine="298"/>
        <w:jc w:val="both"/>
      </w:pPr>
      <w:r>
        <w:rPr>
          <w:sz w:val="24"/>
        </w:rPr>
        <w:t>3.</w:t>
      </w:r>
      <w:r>
        <w:rPr>
          <w:sz w:val="24"/>
        </w:rPr>
        <w:t>车辆停放建立登记制度，严防被盗被毁坏事件发生。</w:t>
      </w:r>
    </w:p>
    <w:p>
      <w:pPr>
        <w:pStyle w:val="null3"/>
        <w:ind w:left="15" w:firstLine="298"/>
        <w:jc w:val="both"/>
      </w:pPr>
      <w:r>
        <w:rPr>
          <w:sz w:val="24"/>
        </w:rPr>
        <w:t>4.</w:t>
      </w:r>
      <w:r>
        <w:rPr>
          <w:sz w:val="24"/>
        </w:rPr>
        <w:t>每天至少对车场、车辆巡视</w:t>
      </w:r>
      <w:r>
        <w:rPr>
          <w:sz w:val="24"/>
        </w:rPr>
        <w:t>2次，检查车辆窗门是否关好，是否有漏油等情况并做好记录。</w:t>
      </w:r>
    </w:p>
    <w:p>
      <w:pPr>
        <w:pStyle w:val="null3"/>
        <w:ind w:left="15" w:firstLine="298"/>
        <w:jc w:val="both"/>
      </w:pPr>
      <w:r>
        <w:rPr>
          <w:sz w:val="24"/>
        </w:rPr>
        <w:t>5.</w:t>
      </w:r>
      <w:r>
        <w:rPr>
          <w:sz w:val="24"/>
        </w:rPr>
        <w:t>禁止电动自行车进入局机关大院。</w:t>
      </w:r>
    </w:p>
    <w:p>
      <w:pPr>
        <w:pStyle w:val="null3"/>
        <w:ind w:left="15" w:firstLine="298"/>
        <w:jc w:val="both"/>
      </w:pPr>
      <w:r>
        <w:rPr>
          <w:sz w:val="24"/>
        </w:rPr>
        <w:t>6.</w:t>
      </w:r>
      <w:r>
        <w:rPr>
          <w:sz w:val="24"/>
        </w:rPr>
        <w:t>对停车场和物业辖内发生的车辆事故及交通设施损坏应及时保护现场，妥善处理并报告，协助采购人做好善后处理工作。</w:t>
      </w:r>
    </w:p>
    <w:p>
      <w:pPr>
        <w:pStyle w:val="null3"/>
        <w:ind w:left="15" w:firstLine="298"/>
        <w:jc w:val="both"/>
      </w:pPr>
      <w:r>
        <w:rPr>
          <w:sz w:val="24"/>
        </w:rPr>
        <w:t>7.</w:t>
      </w:r>
      <w:r>
        <w:rPr>
          <w:sz w:val="24"/>
        </w:rPr>
        <w:t>其它与交通、停车场有关的事项。</w:t>
      </w:r>
    </w:p>
    <w:p>
      <w:pPr>
        <w:pStyle w:val="null3"/>
        <w:ind w:firstLine="412"/>
        <w:jc w:val="both"/>
      </w:pPr>
      <w:r>
        <w:rPr>
          <w:sz w:val="24"/>
          <w:b/>
        </w:rPr>
        <w:t>（十一）能源管理服务要求</w:t>
      </w:r>
    </w:p>
    <w:p>
      <w:pPr>
        <w:pStyle w:val="null3"/>
        <w:ind w:firstLine="410"/>
        <w:jc w:val="both"/>
      </w:pPr>
      <w:r>
        <w:rPr>
          <w:sz w:val="24"/>
        </w:rPr>
        <w:t>为了降低水、电能耗成本，切实推进节约型机关建设，发挥政府机关在节能减排中的率先垂范作用，树立良好的社会责任形象，为节能减排做出贡献</w:t>
      </w:r>
      <w:r>
        <w:rPr>
          <w:sz w:val="24"/>
        </w:rPr>
        <w:t>;中标人需制定详细的节能管理方案，在节电、节水、节能等方面,建立一套切实可行的标准体系，并能有效落实各项标准和制度,形成较为完善的以管理标准为核心、基础标准与工作标准为支撑的标准体系框架，达到预期节能降耗目标。中标人在日常管理中要大力推动节能减排工作，包括在日常管理中科学调整设施设备的运行方式和运行参数，延长设施设备的使用寿命，提高能源效率，降低设备运行成本等。</w:t>
      </w:r>
    </w:p>
    <w:p>
      <w:pPr>
        <w:pStyle w:val="null3"/>
        <w:ind w:firstLine="412"/>
        <w:jc w:val="both"/>
      </w:pPr>
      <w:r>
        <w:rPr>
          <w:sz w:val="24"/>
          <w:b/>
        </w:rPr>
        <w:t>（十二）管理技术创新服务要求</w:t>
      </w:r>
    </w:p>
    <w:p>
      <w:pPr>
        <w:pStyle w:val="null3"/>
        <w:ind w:firstLine="410"/>
        <w:jc w:val="both"/>
      </w:pPr>
      <w:r>
        <w:rPr>
          <w:sz w:val="24"/>
        </w:rPr>
        <w:t>1.中标人在日常的管理服务过程中应加大先进技术和先进设备的引入、提高服务的准确性和劳动效率。</w:t>
      </w:r>
    </w:p>
    <w:p>
      <w:pPr>
        <w:pStyle w:val="null3"/>
        <w:ind w:firstLine="410"/>
        <w:jc w:val="both"/>
      </w:pPr>
      <w:r>
        <w:rPr>
          <w:sz w:val="24"/>
        </w:rPr>
        <w:t>2.中标人应引入质量管理认证体系,促进管理服务水平的提高。</w:t>
      </w:r>
    </w:p>
    <w:p>
      <w:pPr>
        <w:pStyle w:val="null3"/>
        <w:ind w:firstLine="410"/>
        <w:jc w:val="both"/>
      </w:pPr>
      <w:r>
        <w:rPr>
          <w:sz w:val="24"/>
        </w:rPr>
        <w:t>3.为了提高现场服务品质，不断提升物业服务人员服务水平及自身素质、加强对现场服务品质管控，及时快速处理各类报修，中标人在管理技术上应积极创新，应用适合物业日常管理服务的互联网技术智能化系统，如：物业巡检管理系统、能源管理系统、信息化管理平台、工单管理软件，设备设施管理系统软件等。</w:t>
      </w:r>
    </w:p>
    <w:p>
      <w:pPr>
        <w:pStyle w:val="null3"/>
        <w:ind w:firstLine="412"/>
        <w:jc w:val="both"/>
      </w:pPr>
      <w:r>
        <w:rPr>
          <w:sz w:val="24"/>
          <w:b/>
        </w:rPr>
        <w:t>（十三）保密管理</w:t>
      </w:r>
    </w:p>
    <w:p>
      <w:pPr>
        <w:pStyle w:val="null3"/>
        <w:ind w:firstLine="410"/>
        <w:jc w:val="both"/>
      </w:pPr>
      <w:r>
        <w:rPr>
          <w:sz w:val="24"/>
        </w:rPr>
        <w:t>1.中标人须与采购人签订保密协议，并指派专人负责物业服务保密管理工作，及时研究、处理物业服务保密工作中的问题。</w:t>
      </w:r>
    </w:p>
    <w:p>
      <w:pPr>
        <w:pStyle w:val="null3"/>
        <w:ind w:firstLine="410"/>
        <w:jc w:val="both"/>
      </w:pPr>
      <w:r>
        <w:rPr>
          <w:sz w:val="24"/>
        </w:rPr>
        <w:t>2.中标人应针对物业服务制定的保密管理制度，制度涵盖人员管理、场所管理、责任追究等内容。</w:t>
      </w:r>
    </w:p>
    <w:p>
      <w:pPr>
        <w:pStyle w:val="null3"/>
        <w:ind w:firstLine="410"/>
        <w:jc w:val="both"/>
      </w:pPr>
      <w:r>
        <w:rPr>
          <w:sz w:val="24"/>
        </w:rPr>
        <w:t>3.中标人发现物业服务保密管理中存在隐患和问题，应当立即通知采购人。</w:t>
      </w:r>
    </w:p>
    <w:p>
      <w:pPr>
        <w:pStyle w:val="null3"/>
        <w:ind w:firstLine="410"/>
        <w:jc w:val="both"/>
      </w:pPr>
      <w:r>
        <w:rPr>
          <w:sz w:val="24"/>
        </w:rPr>
        <w:t>4.中标人应当对参与本单位物业服务的员工进行保密培训和教育，上岗前培训不少于2小时，对在岗员工每年培训时间不少于24小时。</w:t>
      </w:r>
    </w:p>
    <w:p>
      <w:pPr>
        <w:pStyle w:val="null3"/>
        <w:ind w:firstLine="410"/>
        <w:jc w:val="both"/>
      </w:pPr>
      <w:r>
        <w:rPr>
          <w:sz w:val="24"/>
        </w:rPr>
        <w:t>5.中标人签订合同之日起15天内提供</w:t>
      </w:r>
      <w:r>
        <w:rPr>
          <w:sz w:val="24"/>
        </w:rPr>
        <w:t>保密</w:t>
      </w:r>
      <w:r>
        <w:rPr>
          <w:sz w:val="24"/>
        </w:rPr>
        <w:t>管理人员的身份资料，</w:t>
      </w:r>
      <w:r>
        <w:rPr>
          <w:sz w:val="24"/>
        </w:rPr>
        <w:t>保密</w:t>
      </w:r>
      <w:r>
        <w:rPr>
          <w:sz w:val="24"/>
        </w:rPr>
        <w:t>管理人员发生变动的，应当及时进行书面说明并提供新任职人员的资料。</w:t>
      </w:r>
    </w:p>
    <w:p>
      <w:pPr>
        <w:pStyle w:val="null3"/>
        <w:ind w:firstLine="410"/>
        <w:jc w:val="both"/>
      </w:pPr>
      <w:r>
        <w:rPr>
          <w:sz w:val="24"/>
        </w:rPr>
        <w:t>6.中标人应当核实因工作需要进入采购人机关大院的所有员工的真实身份、保留能够证实其身份的有关材料，这些员工需进行审核。</w:t>
      </w:r>
    </w:p>
    <w:p>
      <w:pPr>
        <w:pStyle w:val="null3"/>
        <w:ind w:firstLine="410"/>
        <w:jc w:val="both"/>
      </w:pPr>
      <w:r>
        <w:rPr>
          <w:sz w:val="24"/>
        </w:rPr>
        <w:t>7.中标人员工进入采购人局机关大院应当佩戴工作证（卡、牌）等表明员工身份；未经采购人允许并经过符合保密规定的程序，中标人员工不得进入保密要害部门、部位。</w:t>
      </w:r>
    </w:p>
    <w:p>
      <w:pPr>
        <w:pStyle w:val="null3"/>
        <w:ind w:firstLine="410"/>
        <w:jc w:val="both"/>
      </w:pPr>
      <w:r>
        <w:rPr>
          <w:sz w:val="24"/>
        </w:rPr>
        <w:t>8.中标人保证派驻采购人机关大院提供服务的员工相对固定，并将有关员工的姓名及照片提供给采购人，公布于显著位置。</w:t>
      </w:r>
    </w:p>
    <w:p>
      <w:pPr>
        <w:pStyle w:val="null3"/>
        <w:ind w:firstLine="410"/>
        <w:jc w:val="both"/>
      </w:pPr>
      <w:r>
        <w:rPr>
          <w:sz w:val="24"/>
        </w:rPr>
        <w:t>9.中标人员工不得参与采购人涉密工作、会议、活动，不得以任何形式接触，知悉采购人的国家秘密和工作秘密。</w:t>
      </w:r>
    </w:p>
    <w:p>
      <w:pPr>
        <w:pStyle w:val="null3"/>
        <w:ind w:firstLine="410"/>
        <w:jc w:val="both"/>
      </w:pPr>
      <w:r>
        <w:rPr>
          <w:sz w:val="24"/>
        </w:rPr>
        <w:t>10.中标人员工在工作过程中不得擅自查看采购人办公大楼内的有关文件、资料，不得使用办公大楼内的有关设施、设备。</w:t>
      </w:r>
    </w:p>
    <w:p>
      <w:pPr>
        <w:pStyle w:val="null3"/>
        <w:ind w:firstLine="410"/>
        <w:jc w:val="both"/>
      </w:pPr>
      <w:r>
        <w:rPr>
          <w:sz w:val="24"/>
        </w:rPr>
        <w:t>11.中标人员工进入采购人机关大院不得进行录音、录像，经采购人允许进入保密要害部门、部门不得携带手机。</w:t>
      </w:r>
    </w:p>
    <w:p>
      <w:pPr>
        <w:pStyle w:val="null3"/>
        <w:ind w:firstLine="410"/>
        <w:jc w:val="both"/>
      </w:pPr>
      <w:r>
        <w:rPr>
          <w:sz w:val="24"/>
        </w:rPr>
        <w:t>12.中标人应当针对物业服务保密管理工作进行自查、整改每半年至少开展一次。</w:t>
      </w:r>
    </w:p>
    <w:p>
      <w:pPr>
        <w:pStyle w:val="null3"/>
        <w:ind w:firstLine="410"/>
        <w:jc w:val="both"/>
      </w:pPr>
      <w:r>
        <w:rPr>
          <w:sz w:val="24"/>
        </w:rPr>
        <w:t>13.采购人对中标人实施保密检查时，中标人应当积极配合，提供有关材料。</w:t>
      </w:r>
    </w:p>
    <w:p>
      <w:pPr>
        <w:pStyle w:val="null3"/>
        <w:ind w:firstLine="410"/>
        <w:jc w:val="both"/>
      </w:pPr>
      <w:r>
        <w:rPr>
          <w:sz w:val="24"/>
        </w:rPr>
        <w:t>14.中标人需指派一名管理人员负责监督各处室保密纸的回收交由具有相应资质单位进行处理，并做好相关记录。</w:t>
      </w:r>
    </w:p>
    <w:p>
      <w:pPr>
        <w:pStyle w:val="null3"/>
        <w:ind w:firstLine="412"/>
        <w:jc w:val="both"/>
      </w:pPr>
      <w:r>
        <w:rPr>
          <w:sz w:val="24"/>
          <w:b/>
        </w:rPr>
        <w:t>（十四）应急处突能力要求</w:t>
      </w:r>
    </w:p>
    <w:p>
      <w:pPr>
        <w:pStyle w:val="null3"/>
        <w:ind w:firstLine="410"/>
        <w:jc w:val="both"/>
      </w:pPr>
      <w:r>
        <w:rPr>
          <w:sz w:val="24"/>
        </w:rPr>
        <w:t>中标人应建立各项突发事件响应与处理的应急预案，能实现有效的应急指挥、信息管理、协调和合作，符合《公共安全应急管理突发事件响应要求》，制定一系列包含群众性上访类、安全保卫类、突发公共事件类以及突发天气事件类等的应急管理预案以提高应急指挥的规范性和有效性，保证采购人的日常办公。中标人应具备应急调配能力，利用自身资源满足临时应急抽调安全保卫、清洁服务、工程技工等人员一次性不少于</w:t>
      </w:r>
      <w:r>
        <w:rPr>
          <w:sz w:val="24"/>
        </w:rPr>
        <w:t>20人的调遣能力,对办公楼发生的有关治安、消防、设备设施故障等紧急突发事件能处理及时，在紧急响应采购需求应急支援时，要求中标人能迅速调配支援人员到位。</w:t>
      </w:r>
    </w:p>
    <w:p>
      <w:pPr>
        <w:pStyle w:val="null3"/>
        <w:ind w:firstLine="482"/>
        <w:jc w:val="both"/>
      </w:pPr>
      <w:r>
        <w:rPr>
          <w:sz w:val="24"/>
          <w:b/>
        </w:rPr>
        <w:t>四、中标人必备的工作职责及其考核制度</w:t>
      </w:r>
    </w:p>
    <w:p>
      <w:pPr>
        <w:pStyle w:val="null3"/>
        <w:ind w:firstLine="410"/>
        <w:jc w:val="both"/>
      </w:pPr>
      <w:r>
        <w:rPr>
          <w:sz w:val="24"/>
        </w:rPr>
        <w:t>1.安全保卫制度</w:t>
      </w:r>
    </w:p>
    <w:p>
      <w:pPr>
        <w:pStyle w:val="null3"/>
        <w:ind w:firstLine="410"/>
        <w:jc w:val="both"/>
      </w:pPr>
      <w:r>
        <w:rPr>
          <w:sz w:val="24"/>
        </w:rPr>
        <w:t>2.清洁保洁制度</w:t>
      </w:r>
    </w:p>
    <w:p>
      <w:pPr>
        <w:pStyle w:val="null3"/>
        <w:ind w:firstLine="410"/>
        <w:jc w:val="both"/>
      </w:pPr>
      <w:r>
        <w:rPr>
          <w:sz w:val="24"/>
        </w:rPr>
        <w:t>3.各岗位职责及管理制度</w:t>
      </w:r>
    </w:p>
    <w:p>
      <w:pPr>
        <w:pStyle w:val="null3"/>
        <w:ind w:firstLine="410"/>
        <w:jc w:val="both"/>
      </w:pPr>
      <w:r>
        <w:rPr>
          <w:sz w:val="24"/>
        </w:rPr>
        <w:t>4.各岗位量化考核评分标准</w:t>
      </w:r>
    </w:p>
    <w:p>
      <w:pPr>
        <w:pStyle w:val="null3"/>
        <w:ind w:firstLine="410"/>
        <w:jc w:val="both"/>
      </w:pPr>
      <w:r>
        <w:rPr>
          <w:sz w:val="24"/>
        </w:rPr>
        <w:t>5.奖励制度</w:t>
      </w:r>
    </w:p>
    <w:p>
      <w:pPr>
        <w:pStyle w:val="null3"/>
        <w:ind w:firstLine="410"/>
        <w:jc w:val="both"/>
      </w:pPr>
      <w:r>
        <w:rPr>
          <w:sz w:val="24"/>
        </w:rPr>
        <w:t>6.其他有关管理、考核制度</w:t>
      </w:r>
    </w:p>
    <w:p>
      <w:pPr>
        <w:pStyle w:val="null3"/>
        <w:ind w:firstLine="410"/>
        <w:jc w:val="both"/>
      </w:pPr>
      <w:r>
        <w:rPr>
          <w:sz w:val="24"/>
        </w:rPr>
        <w:t>7.各种突发事件的应急预案</w:t>
      </w:r>
    </w:p>
    <w:p>
      <w:pPr>
        <w:pStyle w:val="null3"/>
        <w:ind w:firstLine="410"/>
        <w:jc w:val="both"/>
      </w:pPr>
      <w:r>
        <w:rPr>
          <w:sz w:val="24"/>
        </w:rPr>
        <w:t>8.其它采购人认为需制订的规定、制度</w:t>
      </w:r>
    </w:p>
    <w:p>
      <w:pPr>
        <w:pStyle w:val="null3"/>
        <w:ind w:firstLine="482"/>
        <w:jc w:val="both"/>
      </w:pPr>
      <w:r>
        <w:rPr>
          <w:sz w:val="24"/>
          <w:b/>
        </w:rPr>
        <w:t>五、物业服务项目费用</w:t>
      </w:r>
    </w:p>
    <w:p>
      <w:pPr>
        <w:pStyle w:val="null3"/>
        <w:ind w:firstLine="480"/>
        <w:jc w:val="both"/>
      </w:pPr>
      <w:r>
        <w:rPr>
          <w:sz w:val="24"/>
        </w:rPr>
        <w:t>1.投标报价为36个月服务期内的总价。（含人工、社保、公积金、管理、设备、维保费、工具、材料、利润、税金、工伤及其他意外造成的损失以及在作业中需交外单的相关费用等所有费用）</w:t>
      </w:r>
    </w:p>
    <w:p>
      <w:pPr>
        <w:pStyle w:val="null3"/>
        <w:ind w:firstLine="480"/>
        <w:jc w:val="both"/>
      </w:pPr>
      <w:r>
        <w:rPr>
          <w:sz w:val="24"/>
        </w:rPr>
        <w:t>2.在物业服务期内，采购人每月支付给中标人的物业管理服务费，此费用实行包干制。</w:t>
      </w:r>
    </w:p>
    <w:p>
      <w:pPr>
        <w:pStyle w:val="null3"/>
        <w:ind w:firstLine="480"/>
        <w:jc w:val="both"/>
      </w:pPr>
      <w:r>
        <w:rPr>
          <w:sz w:val="24"/>
        </w:rPr>
        <w:t>3.人为事故的鉴定（含责任鉴定）由采购人及中标人双方协商后予以确定，如不能达成一致意见的，可以委托双方都认可的专业机构予以鉴定，鉴定费用双方各付一半，维修费用或责任承担按鉴定的责任比例分别支付或认定。</w:t>
      </w:r>
    </w:p>
    <w:p>
      <w:pPr>
        <w:pStyle w:val="null3"/>
        <w:ind w:firstLine="480"/>
        <w:jc w:val="both"/>
      </w:pPr>
      <w:r>
        <w:rPr>
          <w:sz w:val="24"/>
        </w:rPr>
        <w:t>4.根据现行法律法规的有关规定对中标人或其雇员征收的与本合同有关的一切费用均应由中标人承担。</w:t>
      </w:r>
    </w:p>
    <w:p>
      <w:pPr>
        <w:pStyle w:val="null3"/>
        <w:ind w:firstLine="480"/>
        <w:jc w:val="both"/>
      </w:pPr>
      <w:r>
        <w:rPr>
          <w:sz w:val="24"/>
          <w:b/>
        </w:rPr>
        <w:t>六、管理服务费支付方式</w:t>
      </w:r>
    </w:p>
    <w:p>
      <w:pPr>
        <w:pStyle w:val="null3"/>
        <w:ind w:firstLine="540"/>
        <w:jc w:val="both"/>
      </w:pPr>
      <w:r>
        <w:rPr>
          <w:sz w:val="24"/>
        </w:rPr>
        <w:t>1.管理服务费支付方式：按每年费用分12个月支付服务费结算，中标人每月20日之后向采购人报送上一个月的服务报告、物业管理服务费用支付申请，并开具正式等额发票，采购人在收到服务报告、支付申请和正式发票后以转帐的方式将上月物业管理服务费支付给中标人。国家对支付有规定的，按规定执行。</w:t>
      </w:r>
    </w:p>
    <w:p>
      <w:pPr>
        <w:pStyle w:val="null3"/>
        <w:ind w:firstLine="540"/>
        <w:jc w:val="both"/>
      </w:pPr>
      <w:r>
        <w:rPr>
          <w:sz w:val="24"/>
        </w:rPr>
        <w:t>2.中标人派驻采购人的物业管理服务人员受到有效投诉的，采购人有权酌情从物业管理服务费中扣减服务费用,具体扣罚比例及金额见附件二。</w:t>
      </w:r>
    </w:p>
    <w:p>
      <w:pPr>
        <w:pStyle w:val="null3"/>
        <w:ind w:firstLine="540"/>
        <w:jc w:val="both"/>
      </w:pPr>
      <w:r>
        <w:rPr>
          <w:sz w:val="24"/>
        </w:rPr>
        <w:t>3.采购人付款时间为采购人向政府财政支付部门提出支付申请的时间，不含政府财政支付部门审查的时间，如因政府财政支付流程导致的支付延期，采购人不承担延期支付责任。</w:t>
      </w:r>
    </w:p>
    <w:p>
      <w:pPr>
        <w:pStyle w:val="null3"/>
        <w:ind w:firstLine="482"/>
        <w:jc w:val="both"/>
      </w:pPr>
      <w:r>
        <w:rPr>
          <w:sz w:val="24"/>
          <w:b/>
        </w:rPr>
        <w:t>七、履约保证金</w:t>
      </w:r>
    </w:p>
    <w:p>
      <w:pPr>
        <w:pStyle w:val="null3"/>
        <w:ind w:firstLine="480"/>
        <w:jc w:val="both"/>
      </w:pPr>
      <w:r>
        <w:rPr>
          <w:sz w:val="24"/>
        </w:rPr>
        <w:t>1.在合同签订之日起5个工作日内，中标人向采购人缴纳年合同金额5%的履约保证金，履约保证金有效期为3年。履约保证金可以支票、汇票、本票或者金融机构出具的保函等非现金形式提交。</w:t>
      </w:r>
    </w:p>
    <w:p>
      <w:pPr>
        <w:pStyle w:val="null3"/>
        <w:ind w:firstLine="480"/>
        <w:jc w:val="both"/>
      </w:pPr>
      <w:r>
        <w:rPr>
          <w:sz w:val="24"/>
        </w:rPr>
        <w:t>2.中标人的履约保证金在服务期满并将物业服务工作顺利交接后的15个工作日内由采购人将未被扣罚的履约保证金余额无息退还给中标人。</w:t>
      </w:r>
    </w:p>
    <w:p>
      <w:pPr>
        <w:pStyle w:val="null3"/>
        <w:ind w:firstLine="480"/>
        <w:jc w:val="both"/>
      </w:pPr>
      <w:r>
        <w:rPr>
          <w:sz w:val="24"/>
        </w:rPr>
        <w:t>3.中标人派驻人员应严格按照规定认真履行职责，对中标人派驻的工作人员违反服务规定，造成采购人损失的(损失金额超过人民币5万元或者造成不良社会影响的)，采购人有权没收履约保证金。</w:t>
      </w:r>
    </w:p>
    <w:p>
      <w:pPr>
        <w:pStyle w:val="null3"/>
        <w:ind w:firstLine="480"/>
        <w:jc w:val="both"/>
      </w:pPr>
      <w:r>
        <w:rPr>
          <w:sz w:val="24"/>
        </w:rPr>
        <w:t>4.中标人因自身原因不能有效执行合同的，按合同相关约定处置。</w:t>
      </w:r>
    </w:p>
    <w:p>
      <w:pPr>
        <w:pStyle w:val="null3"/>
        <w:ind w:firstLine="482"/>
        <w:jc w:val="both"/>
      </w:pPr>
      <w:r>
        <w:rPr>
          <w:sz w:val="24"/>
          <w:b/>
        </w:rPr>
        <w:t>八、中标人的责任</w:t>
      </w:r>
    </w:p>
    <w:p>
      <w:pPr>
        <w:pStyle w:val="null3"/>
        <w:ind w:firstLine="480"/>
        <w:jc w:val="both"/>
      </w:pPr>
      <w:r>
        <w:rPr>
          <w:sz w:val="24"/>
        </w:rPr>
        <w:t>1.在管理服务期内由于中标人责任造成第三人、采购人工作人员人身伤亡和财产损失的，由中标人承担相应法律责任及负责赔偿。</w:t>
      </w:r>
    </w:p>
    <w:p>
      <w:pPr>
        <w:pStyle w:val="null3"/>
        <w:ind w:firstLine="480"/>
        <w:jc w:val="both"/>
      </w:pPr>
      <w:r>
        <w:rPr>
          <w:sz w:val="24"/>
        </w:rPr>
        <w:t>2．中标人的工作人员在服务范围内发生违法、违规行为的，所造成的一切后果及损失，由中标人承担法律责任及负责赔偿。</w:t>
      </w:r>
    </w:p>
    <w:p>
      <w:pPr>
        <w:pStyle w:val="null3"/>
        <w:ind w:firstLine="480"/>
        <w:jc w:val="both"/>
      </w:pPr>
      <w:r>
        <w:rPr>
          <w:sz w:val="24"/>
        </w:rPr>
        <w:t>3.物业服务期内如出现缺岗人员（缺勤连续15天或以上视为缺岗，如某岗位人员未持有岗位要求的证书，视为缺勤），每缺岗1人次，采购人有权按2%--5%的比例予以酌情扣减物业管理服务费。</w:t>
      </w:r>
    </w:p>
    <w:p>
      <w:pPr>
        <w:pStyle w:val="null3"/>
        <w:ind w:firstLine="480"/>
        <w:jc w:val="both"/>
      </w:pPr>
      <w:r>
        <w:rPr>
          <w:sz w:val="24"/>
        </w:rPr>
        <w:t>4.中标人不按照采购人要求及时更换不合格物业服务人员，以及人员变动率超过标准(每季度10%)时，采购人有权按2%--5%的比例予以酌情扣减物业管理服务费。</w:t>
      </w:r>
    </w:p>
    <w:p>
      <w:pPr>
        <w:pStyle w:val="null3"/>
        <w:ind w:firstLine="480"/>
        <w:jc w:val="both"/>
      </w:pPr>
      <w:r>
        <w:rPr>
          <w:sz w:val="24"/>
        </w:rPr>
        <w:t>5.中标人违反本合同要求和规定，未能达到约定的服务标准，严重影响到物业服务质量或者物业使用人投诉多(一个季度内有效投诉超过十五次的)，出现重大服务过错(损失金额超过人民币5万元或者造成不良社会影响的），以上情况属于重大违约，采购人有权要求终止合同和索赔；造成采购人经济损失的，中标人还应赔偿采购人经济损失，并承担相应的法律责任。采购人在向中标人送达《终止合同通知书》后，合同自然解除，同时采购人可以酌情扣罚甚至没收履约保证金。</w:t>
      </w:r>
    </w:p>
    <w:p>
      <w:pPr>
        <w:pStyle w:val="null3"/>
        <w:ind w:firstLine="480"/>
        <w:jc w:val="both"/>
      </w:pPr>
      <w:r>
        <w:rPr>
          <w:sz w:val="24"/>
        </w:rPr>
        <w:t>6.在物业服务期内，如果因发生盗窃、抢劫、失火等原因导致采购人、第三方人员财产损失或者人身损害的，除能够证明非中标人责任外，中标人应该承担法律责任及赔偿经济损失，采购人有权根据过错程度扣减物业管理服务费，具体扣罚比例及金额见附件二。</w:t>
      </w:r>
    </w:p>
    <w:p>
      <w:pPr>
        <w:pStyle w:val="null3"/>
        <w:ind w:firstLine="480"/>
        <w:jc w:val="both"/>
      </w:pPr>
      <w:r>
        <w:rPr>
          <w:sz w:val="24"/>
        </w:rPr>
        <w:t>7.在物业服务期内中标人应确保在服务范围内无刑事、治安案件(事件)的发生。</w:t>
      </w:r>
    </w:p>
    <w:p>
      <w:pPr>
        <w:pStyle w:val="null3"/>
        <w:ind w:firstLine="480"/>
        <w:jc w:val="both"/>
      </w:pPr>
      <w:r>
        <w:rPr>
          <w:sz w:val="24"/>
          <w:b/>
        </w:rPr>
        <w:t>九、其它约定</w:t>
      </w:r>
    </w:p>
    <w:p>
      <w:pPr>
        <w:pStyle w:val="null3"/>
        <w:ind w:firstLine="480"/>
        <w:jc w:val="both"/>
      </w:pPr>
      <w:r>
        <w:rPr>
          <w:sz w:val="24"/>
        </w:rPr>
        <w:t>1.中标人的物业服务人员要有符合国家规定的上岗证，要经过严格审核，且没有刑事犯罪记录，重要岗位人员聘用要经采购人审定。中标人派驻人员的人事变动要先行知会采购人，个别较为重要的岗位人事变动应听取采购人的意见和建议。同时，鉴于采购人作为国家行政机关和执法部门，物业的安全使用直接影响到政府部门的正常运作，因此其物业的日常服务与其他商业写字楼、住宅小区有较大的区别，为此，需设立以采购人为主导，中标人高层管理人员为辅助的联合共管机制，中标人派驻采购人的全体员工应坚决贯彻执行采购人的管理要求，听从指挥调动，以确保物业的正常运作。同时，对于存在服务质量问题的物业服务人员，或者当采购人基于整体安全、形象等方面考虑，建议中标人对部分员工进行更换时，中标人应在三日内予以调整到位。</w:t>
      </w:r>
    </w:p>
    <w:p>
      <w:pPr>
        <w:pStyle w:val="null3"/>
        <w:ind w:firstLine="480"/>
        <w:jc w:val="both"/>
      </w:pPr>
      <w:r>
        <w:rPr>
          <w:sz w:val="24"/>
        </w:rPr>
        <w:t>2.</w:t>
      </w:r>
      <w:r>
        <w:rPr>
          <w:sz w:val="24"/>
        </w:rPr>
        <w:t>采购人不提供宿舍给中标人，中标人应自行解决属下员工的住宿安排。在条件许可的情况下，采购人可向中标人派驻员工提供早、午餐，餐费由中标人自行负责、就餐时间安排由采购人后勤主管部门予以明确。</w:t>
      </w:r>
    </w:p>
    <w:p>
      <w:pPr>
        <w:pStyle w:val="null3"/>
        <w:ind w:firstLine="480"/>
        <w:jc w:val="both"/>
      </w:pPr>
      <w:r>
        <w:rPr>
          <w:sz w:val="24"/>
        </w:rPr>
        <w:t>3.采购人不提供机动车停车位给中标人。中标人派驻的工作人员不得将机动车停放在物业管理范围内。未经采购人同意，中标人除派驻人员外，其他人不得进入物业管理范围内，派驻人员不得将闲杂人员带进物业管理范围，否则采购人将有权酌情从物业管理服务费中扣减服务费用,具体扣罚比例及金额见附件二。</w:t>
      </w:r>
    </w:p>
    <w:p>
      <w:pPr>
        <w:pStyle w:val="null3"/>
        <w:ind w:firstLine="480"/>
        <w:jc w:val="both"/>
      </w:pPr>
      <w:r>
        <w:rPr>
          <w:sz w:val="24"/>
        </w:rPr>
        <w:t>4.</w:t>
      </w:r>
      <w:r>
        <w:rPr>
          <w:sz w:val="24"/>
        </w:rPr>
        <w:t>中标人派驻的项目负责人应有非住宅类物业服务项目管理经验，项目负责人不得兼任，投标文件中的项目负责人半年内不得更换，否则，视为中标人违约，采购人有权终止合同。</w:t>
      </w:r>
    </w:p>
    <w:p>
      <w:pPr>
        <w:pStyle w:val="null3"/>
        <w:ind w:firstLine="480"/>
        <w:jc w:val="both"/>
      </w:pPr>
      <w:r>
        <w:rPr>
          <w:sz w:val="24"/>
        </w:rPr>
        <w:t>5.</w:t>
      </w:r>
      <w:r>
        <w:rPr>
          <w:sz w:val="24"/>
        </w:rPr>
        <w:t>按采购人要求做好服务范围内各项传染疫情、防台风、暴雨、火灾等应急工作机制，并建立相应的预案。</w:t>
      </w:r>
    </w:p>
    <w:p>
      <w:pPr>
        <w:pStyle w:val="null3"/>
        <w:ind w:firstLine="480"/>
        <w:jc w:val="both"/>
      </w:pPr>
      <w:r>
        <w:rPr>
          <w:sz w:val="24"/>
        </w:rPr>
        <w:t>6.</w:t>
      </w:r>
      <w:r>
        <w:rPr>
          <w:sz w:val="24"/>
        </w:rPr>
        <w:t>中标人须配备足够的保安、工程技术备勤人员，以备采购人紧急使用。</w:t>
      </w:r>
    </w:p>
    <w:p>
      <w:pPr>
        <w:pStyle w:val="null3"/>
        <w:ind w:firstLine="480"/>
        <w:jc w:val="both"/>
      </w:pPr>
      <w:r>
        <w:rPr>
          <w:sz w:val="24"/>
        </w:rPr>
        <w:t>7.采购人在戒毒管理局大楼内免费提供 20平方米以内的管理用房给中标人办公使用，中标人要列明管理用房分配方案并报采购人审批。</w:t>
      </w:r>
    </w:p>
    <w:p>
      <w:pPr>
        <w:pStyle w:val="null3"/>
        <w:ind w:firstLine="480"/>
        <w:jc w:val="both"/>
      </w:pPr>
      <w:r>
        <w:rPr>
          <w:sz w:val="24"/>
        </w:rPr>
        <w:t>8.中标人应按照《中华人民共和国劳动法》的相关规定发放工资，服务人员工资不得低于广州市企业职工最低工资标准（工资不含按国家规定供应商需支付的社会保险及其他应付费用）。</w:t>
      </w:r>
    </w:p>
    <w:p>
      <w:pPr>
        <w:pStyle w:val="null3"/>
        <w:ind w:firstLine="480"/>
        <w:jc w:val="both"/>
      </w:pPr>
      <w:r>
        <w:rPr>
          <w:sz w:val="24"/>
        </w:rPr>
        <w:t>9.中标人应按照《中华人民共和国社会保险法》和《住房公积金管理条例》的相关规定，支付国家规定需购买的社会保险费用和缴存住房公积金。</w:t>
      </w:r>
    </w:p>
    <w:p>
      <w:pPr>
        <w:pStyle w:val="null3"/>
        <w:ind w:firstLine="480"/>
        <w:jc w:val="both"/>
      </w:pPr>
      <w:r>
        <w:rPr>
          <w:sz w:val="24"/>
        </w:rPr>
        <w:t>10.室外绿化补种苗圃和日常养护及农药、化肥费用由中标人承担。</w:t>
      </w:r>
    </w:p>
    <w:p>
      <w:pPr>
        <w:pStyle w:val="null3"/>
        <w:ind w:firstLine="480"/>
        <w:jc w:val="both"/>
      </w:pPr>
      <w:r>
        <w:rPr>
          <w:sz w:val="24"/>
        </w:rPr>
        <w:t>11.</w:t>
      </w:r>
      <w:r>
        <w:rPr>
          <w:sz w:val="24"/>
        </w:rPr>
        <w:t>洗手液、卫生纸、垃圾桶、垃圾袋、扫把、拖把、消毒水、洗洁精、抹布、防护服由采购人统一购买，中标人向采购人领取，上述以外的清洁保洁用品均由中标人负责，报价须包含在投标价格内，采购人不再另外支付。</w:t>
      </w:r>
    </w:p>
    <w:p>
      <w:pPr>
        <w:pStyle w:val="null3"/>
        <w:ind w:firstLine="480"/>
        <w:jc w:val="both"/>
      </w:pPr>
      <w:r>
        <w:rPr>
          <w:sz w:val="24"/>
        </w:rPr>
        <w:t>12.中标人需保障工作日提供约150人早餐、中餐保障服务，约25人晚餐保障服务，周六日及节假日提供约20人早餐、中餐、晚餐保障服务，根据采购人需要临时提供接待用餐</w:t>
      </w:r>
      <w:r>
        <w:rPr>
          <w:sz w:val="24"/>
        </w:rPr>
        <w:t>与应急值班用餐</w:t>
      </w:r>
      <w:r>
        <w:rPr>
          <w:sz w:val="24"/>
        </w:rPr>
        <w:t>保障服务。</w:t>
      </w:r>
    </w:p>
    <w:p>
      <w:pPr>
        <w:pStyle w:val="null3"/>
        <w:ind w:firstLine="480"/>
        <w:jc w:val="both"/>
      </w:pPr>
      <w:r>
        <w:rPr>
          <w:sz w:val="24"/>
        </w:rPr>
        <w:t>13.</w:t>
      </w:r>
      <w:r>
        <w:rPr>
          <w:sz w:val="24"/>
        </w:rPr>
        <w:t>对上述内容、项目中没有列出的其他事项，由双方本着平等互利的原则，作进一步的协商、确定，签订补充条款，补充条款具有同本合同一样的法律效力。</w:t>
      </w:r>
    </w:p>
    <w:p>
      <w:pPr>
        <w:pStyle w:val="null3"/>
        <w:ind w:firstLine="480"/>
        <w:jc w:val="both"/>
      </w:pPr>
      <w:r>
        <w:rPr>
          <w:sz w:val="24"/>
        </w:rPr>
        <w:t>14.投</w:t>
      </w:r>
      <w:r>
        <w:rPr>
          <w:sz w:val="24"/>
        </w:rPr>
        <w:t>标人通过质量管理体系认证（认证范围与物业管理相关）</w:t>
      </w:r>
      <w:r>
        <w:rPr>
          <w:sz w:val="24"/>
        </w:rPr>
        <w:t>,且在有效期内。</w:t>
      </w:r>
    </w:p>
    <w:p>
      <w:pPr>
        <w:pStyle w:val="null3"/>
        <w:ind w:firstLine="480"/>
        <w:jc w:val="both"/>
      </w:pPr>
      <w:r>
        <w:rPr>
          <w:sz w:val="24"/>
          <w:b/>
        </w:rPr>
        <w:t>十、相关附件</w:t>
      </w:r>
    </w:p>
    <w:p>
      <w:pPr>
        <w:pStyle w:val="null3"/>
        <w:ind w:firstLine="480"/>
        <w:jc w:val="both"/>
      </w:pPr>
      <w:r>
        <w:rPr>
          <w:sz w:val="24"/>
        </w:rPr>
        <w:t>附件一：物业服务质量要求</w:t>
      </w:r>
    </w:p>
    <w:p>
      <w:pPr>
        <w:pStyle w:val="null3"/>
        <w:ind w:firstLine="480"/>
        <w:jc w:val="both"/>
      </w:pPr>
      <w:r>
        <w:rPr>
          <w:sz w:val="24"/>
        </w:rPr>
        <w:t>附件二：物业管理服务费的扣罚</w:t>
      </w:r>
    </w:p>
    <w:p>
      <w:pPr>
        <w:pStyle w:val="null3"/>
        <w:ind w:firstLine="480"/>
        <w:jc w:val="both"/>
      </w:pPr>
      <w:r>
        <w:rPr>
          <w:sz w:val="24"/>
        </w:rPr>
        <w:t>附件三：物业管理服务考核细则</w:t>
      </w:r>
    </w:p>
    <w:p>
      <w:pPr>
        <w:pStyle w:val="null3"/>
        <w:ind w:firstLine="480"/>
        <w:jc w:val="both"/>
      </w:pPr>
      <w:r>
        <w:rPr>
          <w:sz w:val="24"/>
        </w:rPr>
        <w:t>附件四：</w:t>
      </w:r>
      <w:r>
        <w:rPr>
          <w:sz w:val="24"/>
        </w:rPr>
        <w:t>物业服务评定管理办法</w:t>
      </w:r>
    </w:p>
    <w:p>
      <w:pPr>
        <w:pStyle w:val="null3"/>
        <w:jc w:val="both"/>
      </w:pPr>
      <w:r>
        <w:rPr>
          <w:sz w:val="24"/>
          <w:b/>
        </w:rPr>
        <w:t>附件一：</w:t>
      </w:r>
      <w:r>
        <w:rPr>
          <w:sz w:val="21"/>
          <w:b/>
        </w:rPr>
        <w:t xml:space="preserve">               </w:t>
      </w:r>
    </w:p>
    <w:p>
      <w:pPr>
        <w:pStyle w:val="null3"/>
        <w:jc w:val="center"/>
      </w:pPr>
      <w:r>
        <w:rPr>
          <w:sz w:val="24"/>
          <w:b/>
        </w:rPr>
        <w:t>物业服务质量要求</w:t>
      </w:r>
    </w:p>
    <w:p>
      <w:pPr>
        <w:pStyle w:val="null3"/>
        <w:jc w:val="both"/>
      </w:pPr>
      <w:r>
        <w:rPr>
          <w:sz w:val="24"/>
        </w:rPr>
        <w:t>1.管理服务范围内没有因管理服务不当而发生重大刑事案件和重大交通及重大火灾等安全事故。</w:t>
      </w:r>
    </w:p>
    <w:p>
      <w:pPr>
        <w:pStyle w:val="null3"/>
        <w:ind w:firstLine="480"/>
        <w:jc w:val="both"/>
      </w:pPr>
      <w:r>
        <w:rPr>
          <w:sz w:val="24"/>
        </w:rPr>
        <w:t>2.力争物业管理服务满意率在95%以上;投诉处理率达100%。</w:t>
      </w:r>
    </w:p>
    <w:p>
      <w:pPr>
        <w:pStyle w:val="null3"/>
        <w:ind w:firstLine="480"/>
        <w:jc w:val="both"/>
      </w:pPr>
      <w:r>
        <w:rPr>
          <w:sz w:val="24"/>
        </w:rPr>
        <w:t>3.设备完好率达到 98%，重要机电设备达到 99%。</w:t>
      </w:r>
    </w:p>
    <w:p>
      <w:pPr>
        <w:pStyle w:val="null3"/>
        <w:ind w:firstLine="480"/>
        <w:jc w:val="both"/>
      </w:pPr>
      <w:r>
        <w:rPr>
          <w:sz w:val="24"/>
        </w:rPr>
        <w:t>4.维修质量合格率达到 100%；管理范围内照明设施完好率达到 100%。</w:t>
      </w:r>
    </w:p>
    <w:p>
      <w:pPr>
        <w:pStyle w:val="null3"/>
        <w:ind w:firstLine="480"/>
        <w:jc w:val="both"/>
      </w:pPr>
      <w:r>
        <w:rPr>
          <w:sz w:val="24"/>
        </w:rPr>
        <w:t>5.管理范围内无因物业管理责任原因造成重大治安案件案发生，无任何重大安全事故发生。</w:t>
      </w:r>
    </w:p>
    <w:p>
      <w:pPr>
        <w:pStyle w:val="null3"/>
        <w:ind w:firstLine="480"/>
        <w:jc w:val="both"/>
      </w:pPr>
      <w:r>
        <w:rPr>
          <w:sz w:val="24"/>
        </w:rPr>
        <w:t>6.协助采购人做好预防自然灾害防护工作，如台风、暴雨、火灾等事件的防范工作. 对火灾、治安、公共卫生等突发事件有应急预案，事发时及时采取相应措施并报告采购人和有关部门。</w:t>
      </w:r>
    </w:p>
    <w:p>
      <w:pPr>
        <w:pStyle w:val="null3"/>
        <w:jc w:val="both"/>
      </w:pPr>
      <w:r>
        <w:rPr>
          <w:sz w:val="24"/>
          <w:b/>
        </w:rPr>
        <w:t>附件二：</w:t>
      </w:r>
      <w:r>
        <w:rPr>
          <w:sz w:val="21"/>
          <w:b/>
        </w:rPr>
        <w:t xml:space="preserve">   </w:t>
      </w:r>
    </w:p>
    <w:p>
      <w:pPr>
        <w:pStyle w:val="null3"/>
        <w:jc w:val="center"/>
      </w:pPr>
      <w:r>
        <w:rPr>
          <w:sz w:val="24"/>
          <w:b/>
        </w:rPr>
        <w:t>物业管理服务费的扣罚</w:t>
      </w:r>
    </w:p>
    <w:p>
      <w:pPr>
        <w:pStyle w:val="null3"/>
        <w:jc w:val="both"/>
      </w:pPr>
      <w:r>
        <w:rPr>
          <w:sz w:val="24"/>
        </w:rPr>
        <w:t>1</w:t>
      </w:r>
      <w:r>
        <w:rPr>
          <w:sz w:val="24"/>
        </w:rPr>
        <w:t>.</w:t>
      </w:r>
      <w:r>
        <w:rPr>
          <w:sz w:val="24"/>
        </w:rPr>
        <w:t>物业管理服务费的扣罚除上述注明的情况外，其余情况扣罚的具体标准，其计算基数均为当月的物业管理费。</w:t>
      </w:r>
    </w:p>
    <w:p>
      <w:pPr>
        <w:pStyle w:val="null3"/>
        <w:ind w:firstLine="480"/>
        <w:jc w:val="both"/>
      </w:pPr>
      <w:r>
        <w:rPr>
          <w:sz w:val="24"/>
        </w:rPr>
        <w:t>(1)一般过错的有效投诉，扣罚比例为2‰，即xx元/次。</w:t>
      </w:r>
    </w:p>
    <w:p>
      <w:pPr>
        <w:pStyle w:val="null3"/>
        <w:ind w:firstLine="480"/>
        <w:jc w:val="both"/>
      </w:pPr>
      <w:r>
        <w:rPr>
          <w:sz w:val="24"/>
        </w:rPr>
        <w:t>(2)一般过错的重复性有效投诉，扣罚比例为3‰，即xx元/次。</w:t>
      </w:r>
    </w:p>
    <w:p>
      <w:pPr>
        <w:pStyle w:val="null3"/>
        <w:ind w:firstLine="480"/>
        <w:jc w:val="both"/>
      </w:pPr>
      <w:r>
        <w:rPr>
          <w:sz w:val="24"/>
        </w:rPr>
        <w:t>(3)较大过错的有效投诉，扣罚比例为5‰，即xx元/次。</w:t>
      </w:r>
    </w:p>
    <w:p>
      <w:pPr>
        <w:pStyle w:val="null3"/>
        <w:ind w:firstLine="480"/>
        <w:jc w:val="both"/>
      </w:pPr>
      <w:r>
        <w:rPr>
          <w:sz w:val="24"/>
        </w:rPr>
        <w:t>(4)较大过错的重复性有效投诉，扣罚比例为1</w:t>
      </w:r>
      <w:r>
        <w:rPr>
          <w:sz w:val="24"/>
        </w:rPr>
        <w:t>0</w:t>
      </w:r>
      <w:r>
        <w:rPr>
          <w:sz w:val="24"/>
        </w:rPr>
        <w:t>‰，即xx元/次。</w:t>
      </w:r>
    </w:p>
    <w:p>
      <w:pPr>
        <w:pStyle w:val="null3"/>
        <w:ind w:firstLine="480"/>
        <w:jc w:val="both"/>
      </w:pPr>
      <w:r>
        <w:rPr>
          <w:sz w:val="24"/>
        </w:rPr>
        <w:t>(5)重大过错的有效投诉，扣罚比例为</w:t>
      </w:r>
      <w:r>
        <w:rPr>
          <w:sz w:val="24"/>
        </w:rPr>
        <w:t>20</w:t>
      </w:r>
      <w:r>
        <w:rPr>
          <w:sz w:val="24"/>
        </w:rPr>
        <w:t>‰</w:t>
      </w:r>
      <w:r>
        <w:rPr>
          <w:sz w:val="24"/>
        </w:rPr>
        <w:t>，</w:t>
      </w:r>
      <w:r>
        <w:rPr>
          <w:sz w:val="24"/>
        </w:rPr>
        <w:t>即</w:t>
      </w:r>
      <w:r>
        <w:rPr>
          <w:sz w:val="24"/>
        </w:rPr>
        <w:t>xx元/次。</w:t>
      </w:r>
    </w:p>
    <w:p>
      <w:pPr>
        <w:pStyle w:val="null3"/>
        <w:ind w:firstLine="480"/>
        <w:jc w:val="both"/>
      </w:pPr>
      <w:r>
        <w:rPr>
          <w:sz w:val="24"/>
        </w:rPr>
        <w:t>(6)一般事故过错的扣罚比例幅度为3%-8%，即xx元/次。</w:t>
      </w:r>
    </w:p>
    <w:p>
      <w:pPr>
        <w:pStyle w:val="null3"/>
        <w:ind w:firstLine="480"/>
        <w:jc w:val="both"/>
      </w:pPr>
      <w:r>
        <w:rPr>
          <w:sz w:val="24"/>
        </w:rPr>
        <w:t>(7)较大事故过错的扣罚比例幅度为8%-20%，即xx元/次。</w:t>
      </w:r>
    </w:p>
    <w:p>
      <w:pPr>
        <w:pStyle w:val="null3"/>
        <w:ind w:firstLine="480"/>
        <w:jc w:val="both"/>
      </w:pPr>
      <w:r>
        <w:rPr>
          <w:sz w:val="24"/>
        </w:rPr>
        <w:t>(8)重大事故过错的扣罚比例幅度为20%-50%，即xx元/次。</w:t>
      </w:r>
    </w:p>
    <w:p>
      <w:pPr>
        <w:pStyle w:val="null3"/>
        <w:ind w:firstLine="480"/>
        <w:jc w:val="both"/>
      </w:pPr>
      <w:r>
        <w:rPr>
          <w:sz w:val="24"/>
        </w:rPr>
        <w:t>2</w:t>
      </w:r>
      <w:r>
        <w:rPr>
          <w:sz w:val="24"/>
        </w:rPr>
        <w:t>.</w:t>
      </w:r>
      <w:r>
        <w:rPr>
          <w:sz w:val="24"/>
        </w:rPr>
        <w:t>上述物业管理服务费的扣罚涉及的投诉类型、过错大小、事故性质、有效性的确定由采购人与中标人另行协商予以明确，个别投诉事项可以具体个案具体明确，有分歧异议的，以采购人后勤主管部门的意见为准。</w:t>
      </w:r>
    </w:p>
    <w:p>
      <w:pPr>
        <w:pStyle w:val="null3"/>
        <w:jc w:val="both"/>
      </w:pPr>
      <w:r>
        <w:rPr>
          <w:sz w:val="24"/>
          <w:b/>
        </w:rPr>
        <w:t>附件三：</w:t>
      </w:r>
    </w:p>
    <w:p>
      <w:pPr>
        <w:pStyle w:val="null3"/>
        <w:jc w:val="center"/>
      </w:pPr>
      <w:r>
        <w:rPr>
          <w:sz w:val="24"/>
          <w:b/>
        </w:rPr>
        <w:t>物业管理服务考核细则</w:t>
      </w:r>
    </w:p>
    <w:p>
      <w:pPr>
        <w:pStyle w:val="null3"/>
        <w:jc w:val="left"/>
      </w:pPr>
      <w:r>
        <w:rPr>
          <w:sz w:val="24"/>
        </w:rPr>
        <w:t>______年____月____日至________年____月____日</w:t>
      </w:r>
    </w:p>
    <w:tbl>
      <w:tblPr>
        <w:tblW w:w="0" w:type="auto"/>
        <w:tblBorders>
          <w:top w:val="none" w:color="000000" w:sz="4"/>
          <w:left w:val="none" w:color="000000" w:sz="4"/>
          <w:bottom w:val="none" w:color="000000" w:sz="4"/>
          <w:right w:val="none" w:color="000000" w:sz="4"/>
          <w:insideH w:val="none"/>
          <w:insideV w:val="none"/>
        </w:tblBorders>
      </w:tblPr>
      <w:tblGrid>
        <w:gridCol w:w="638"/>
        <w:gridCol w:w="4167"/>
        <w:gridCol w:w="733"/>
        <w:gridCol w:w="2185"/>
        <w:gridCol w:w="584"/>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序号</w:t>
            </w:r>
          </w:p>
        </w:tc>
        <w:tc>
          <w:tcPr>
            <w:tcW w:type="dxa" w:w="4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考核要求</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规</w:t>
            </w:r>
            <w:r>
              <w:rPr>
                <w:sz w:val="24"/>
              </w:rPr>
              <w:t>定</w:t>
            </w:r>
            <w:r>
              <w:rPr>
                <w:sz w:val="24"/>
              </w:rPr>
              <w:t>分</w:t>
            </w:r>
            <w:r>
              <w:rPr>
                <w:sz w:val="24"/>
              </w:rPr>
              <w:t>值</w:t>
            </w:r>
          </w:p>
        </w:tc>
        <w:tc>
          <w:tcPr>
            <w:tcW w:type="dxa" w:w="2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评分标准</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得分</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基本要求</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物业管理专业人员取得职业资格证书、专业操作人员持证上岗</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每发现一项不符合要求扣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制定完备的内部管理制度（质量管理、档案管理等）；建有较完善的物业管理档案（物业竣工验收档案、设备管理档案、日常管理档案等）；有物业管理方案，对各管理和服务人员进行考核；运用计算机手段进行管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每发现一项不符合要求扣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管理服务人员佩戴标志、服装统一。仪表仪容整洁规范。</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每发现一项不符合要求扣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公示</w:t>
            </w:r>
            <w:r>
              <w:rPr>
                <w:sz w:val="24"/>
              </w:rPr>
              <w:t>24小时服务电话。急修需15分钟内到现场做应急处理，一般维修4小时内解决，超过4小时（过夜）的需有情况说明；有报修、维修和重点维修项目的回访记录</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制定装修登记、告知、监督、检查等装修管理制度，对不符合规定的行为及时劝阻和报告。</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采取多种形式如电话、走访、座谈会、问卷调查等，与甲方沟通，每年至少</w:t>
            </w:r>
            <w:r>
              <w:rPr>
                <w:sz w:val="24"/>
              </w:rPr>
              <w:t>2次征询甲方对物业服务的意见，对甲方反映问题的处理率达90％以上</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有与甲方沟通，征询甲方意见的记录；对甲方反映问题的处理率达</w:t>
            </w:r>
            <w:r>
              <w:rPr>
                <w:sz w:val="24"/>
              </w:rPr>
              <w:t>90％以上，每发现一项不合格扣0.5分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二</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房屋管理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每年不少于</w:t>
            </w:r>
            <w:r>
              <w:rPr>
                <w:sz w:val="24"/>
              </w:rPr>
              <w:t>2次以上对房屋结构涉及使用的安全部位进行检查并有记录，发现损坏及时向甲方报告；协助甲方进行维修。</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每周</w:t>
            </w:r>
            <w:r>
              <w:rPr>
                <w:sz w:val="24"/>
              </w:rPr>
              <w:t>1次对楼道内防火门、窗户进行安全检查，门、窗关闭正常；门窗玻璃保持98％以上的完好率。每季度1次以上（雨季前需安排1次）对屋面泄水沟、室内外排水管道进行清扫、疏通，保障排水畅通；定期检查屋顶，发现防水层有气臌、碎裂，隔热板有断裂、缺损的，应及时与甲方沟通、汇报，安排维修</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墙体表层基本完好，地坪、地砖基本平整，如有缺损，及时修补</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物业区域内危险隐患部位设置安全防范警示标识，并在主要通道设置安全疏散指示标识；每月检查</w:t>
            </w:r>
            <w:r>
              <w:rPr>
                <w:sz w:val="24"/>
              </w:rPr>
              <w:t>1次，保证标识清晰完整</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共用设施设备维修养护</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对共用设施设备进行日常管理和维修养护（由甲方聘请的专业公司负责的除外）。</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共同设施设备完好率</w:t>
            </w:r>
            <w:r>
              <w:rPr>
                <w:sz w:val="24"/>
              </w:rPr>
              <w:t>95%；急修及时率达98%以上。每发现一项不合格扣0.5分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设施设备运行、巡查、维修、保养等记录齐全，并按国家规定办理年检手续，保证其性能符合国家相关标准。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设施设备标识齐全、规范，责任人明确；操作维护人员严格执行设施设备运行正常</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属于小修范围的共用设施设备，应及时组织修复；属于大、中修范围或者需要更新改造的共用设施设备，及时向甲方汇报，编制维修、更新改造计划给甲方审批，根据甲方的决定，组织维修或者更新改造</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每年保养</w:t>
            </w:r>
            <w:r>
              <w:rPr>
                <w:sz w:val="24"/>
              </w:rPr>
              <w:t>1次水泵、泵房整洁，按规定定期清洗水箱、蓄水池，水箱、蓄水池盖板应保持完好并加锁，溢流管口需安装金属防护网并完好，每年秋、冬季对暴露水管进行防冻保养，不定期对泵房、管道进行除锈、油漆。保证二次供水正常，二次供水水质符合国家生活用水标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按合同约定保证电梯正常进行。定期进行安全检测并持有有效的《安全使用许可证》。发生电梯困人或其它重大事件时，物业管理人员须</w:t>
            </w:r>
            <w:r>
              <w:rPr>
                <w:sz w:val="24"/>
              </w:rPr>
              <w:t>10分钟内到现场应急处理。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设备房保持整洁、通风，无跑、冒、滴、漏和鼠害现象。</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路灯、楼道灯完好率不低于</w:t>
            </w:r>
            <w:r>
              <w:rPr>
                <w:sz w:val="24"/>
              </w:rPr>
              <w:t>95%。损坏的应在8小时内修复</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对容易危及人身安全的设施设备有明显警示标识和防范措施；对可能发生的各种突发设备故障有应急预案</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协助维护公共秩序</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公共秩序维护人员受过相关安全护卫知识与技能培训，持证上岗；工作认真负责，体态良好；不定期参加安全保卫知识与技能的岗位培训，有较强的安全防范能力，能正确使用各类消防、物防、技防器械和设备；上岗时佩带统一标志，穿戴统一制服，仪容仪表规范整齐，配备必要的安全服务器械</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门岗</w:t>
            </w:r>
            <w:r>
              <w:rPr>
                <w:sz w:val="24"/>
              </w:rPr>
              <w:t>24小时值班，并有交接班记录和外来车辆的登记记录；对装修等劳务人员实行登记；对进出车辆进行管理和疏导；保持出入口环境整洁、有徐，道路畅通；阻止可疑人员随意入内</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制定详细的巡逻方案，原则上每</w:t>
            </w:r>
            <w:r>
              <w:rPr>
                <w:sz w:val="24"/>
              </w:rPr>
              <w:t>2小时巡查1次，重点部位增加巡逻濒次，有巡逻记录；在遇到异常情况或工作人员紧急求助时，巡逻人员应采取相应措施，并及时报告</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有火、水、警应急预案，应按计划组织应急预案演习</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节能管理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制定节约用电制度；公共场所的夏季空调温度设置在</w:t>
            </w:r>
            <w:r>
              <w:rPr>
                <w:sz w:val="24"/>
              </w:rPr>
              <w:t>26摄氏度以上，走廊、通道等场所无长明灯现象</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制定各类设备设施运行规章制度，严格按照甲方规定时间进行开启运行。</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建立节用水规章制度；无跑冒滴漏和长流水现象。</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六</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保洁服务</w:t>
            </w:r>
            <w:r>
              <w:rPr>
                <w:sz w:val="24"/>
              </w:rPr>
              <w:t>、绿化养护管理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保持路面、绿地目视干净，地面垃圾滞留时间不超过</w:t>
            </w:r>
            <w:r>
              <w:rPr>
                <w:sz w:val="24"/>
              </w:rPr>
              <w:t>2小时，广场、走道等重点部位垃圾滞留时间不超过1小时；明沟无杂物；宣传栏、标识牌每周擦拭1次；及时清除主要道路积水（雪）</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垃圾箱（桶），每日清理</w:t>
            </w:r>
            <w:r>
              <w:rPr>
                <w:sz w:val="24"/>
              </w:rPr>
              <w:t>2次；保持垃圾箱（桶）及周围基本清洁、无明显异味、无积水；定期消毒灭害公共卫生间设置卫生桶，每日清理2次；箱（桶）无满溢、无异味、无污迹</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雨、污水井每季检查</w:t>
            </w:r>
            <w:r>
              <w:rPr>
                <w:sz w:val="24"/>
              </w:rPr>
              <w:t>1次，视检查情况及时清掏；化粪池每季检查1次，发现异常及时做出清掏计划</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楼道每日清扫</w:t>
            </w:r>
            <w:r>
              <w:rPr>
                <w:sz w:val="24"/>
              </w:rPr>
              <w:t>1次，走道、门厅、楼梯地面无垃圾、杂物、灰尘、污迹，无乱堆乱放楼梯扶手、栏杆、窗台每周擦拭1次，保持基本无灰尘；消防栓、指示牌、防火门、电梯门等公共设施保持表面基本无灰尘、无污渍、天花板、公共灯具定期除尘，保持目视基本无灰尘、无蜘蛛网，走廊、楼梯窗玻璃每月清洁1次，门厅玻璃每周擦拭1次，目视明亮、无污迹</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天台、屋顶每周清扫</w:t>
            </w:r>
            <w:r>
              <w:rPr>
                <w:sz w:val="24"/>
              </w:rPr>
              <w:t>1次，无垃圾堆积</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电梯轿厢（内部）保持目视干净、无污迹</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绿化无杂物，无侵占现象，以绿为主，花草树木目视外观长势良好，无明显杂草，无严重病虫害。绿地植物和树木存活率</w:t>
            </w:r>
            <w:r>
              <w:rPr>
                <w:sz w:val="24"/>
              </w:rPr>
              <w:t>98%，绿化设施基本完好</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七</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w:t>
            </w:r>
            <w:r>
              <w:rPr>
                <w:sz w:val="24"/>
              </w:rPr>
              <w:t xml:space="preserve">  </w:t>
            </w:r>
            <w:r>
              <w:rPr>
                <w:sz w:val="24"/>
              </w:rPr>
              <w:t>堂</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保持地面、</w:t>
            </w:r>
            <w:r>
              <w:rPr>
                <w:sz w:val="24"/>
              </w:rPr>
              <w:t>物件表面整洁、干</w:t>
            </w:r>
            <w:r>
              <w:rPr>
                <w:sz w:val="24"/>
              </w:rPr>
              <w:t>净、室内无异味，保</w:t>
            </w:r>
            <w:r>
              <w:rPr>
                <w:sz w:val="21"/>
              </w:rPr>
              <w:t xml:space="preserve"> </w:t>
            </w:r>
            <w:r>
              <w:rPr>
                <w:sz w:val="24"/>
              </w:rPr>
              <w:t>持</w:t>
            </w:r>
            <w:r>
              <w:rPr>
                <w:sz w:val="21"/>
              </w:rPr>
              <w:t xml:space="preserve"> </w:t>
            </w:r>
            <w:r>
              <w:rPr>
                <w:sz w:val="24"/>
              </w:rPr>
              <w:t>台</w:t>
            </w:r>
            <w:r>
              <w:rPr>
                <w:sz w:val="21"/>
              </w:rPr>
              <w:t xml:space="preserve"> </w:t>
            </w:r>
            <w:r>
              <w:rPr>
                <w:sz w:val="24"/>
              </w:rPr>
              <w:t>、</w:t>
            </w:r>
            <w:r>
              <w:rPr>
                <w:sz w:val="21"/>
              </w:rPr>
              <w:t xml:space="preserve"> </w:t>
            </w:r>
            <w:r>
              <w:rPr>
                <w:sz w:val="24"/>
              </w:rPr>
              <w:t>椅无</w:t>
            </w:r>
            <w:r>
              <w:rPr>
                <w:sz w:val="21"/>
              </w:rPr>
              <w:t xml:space="preserve"> </w:t>
            </w:r>
            <w:r>
              <w:rPr>
                <w:sz w:val="24"/>
              </w:rPr>
              <w:t>污</w:t>
            </w:r>
            <w:r>
              <w:rPr>
                <w:sz w:val="24"/>
              </w:rPr>
              <w:t>渍，烟灰桶、垃圾桶无明显杂物、污渍，</w:t>
            </w:r>
            <w:r>
              <w:rPr>
                <w:sz w:val="24"/>
              </w:rPr>
              <w:t>无积水、无恶臭</w:t>
            </w:r>
            <w:r>
              <w:rPr>
                <w:sz w:val="24"/>
              </w:rPr>
              <w:t>味；</w:t>
            </w:r>
            <w:r>
              <w:rPr>
                <w:sz w:val="24"/>
              </w:rPr>
              <w:t>“四害”绝迹</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易燃、易爆物品要严格按规定放置，规范保养和操作厨房电器设施设备，确保安全。</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食堂加工的饭菜生熟适宜、干净卫生无污物、无异味等，不得将霉变、虫蛀、超过保质期的食品进行烹制和配餐，严防食物中毒。</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1分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食堂服务人员需持健康证上岗，要保持整洁干净，患有流行、传染性疾病时应立即暂停接触食物的工作，及时换人。</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1分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八</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会务服务</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会前准备到位。做好会议室检查保洁、茶水准备、音响调试等必备工作，发现问题及时向相关部门报修，保证会议使用；</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会中服务到位。按照</w:t>
            </w:r>
            <w:r>
              <w:rPr>
                <w:sz w:val="24"/>
              </w:rPr>
              <w:t>&lt;会议服务工作标准》做好着装、续水、安保等会中服务；</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会后清场到位。及时检查是否有客人遗失物品，做好清场保洁、关闭设备等后续工作。</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每发现一项不合格扣</w:t>
            </w:r>
            <w:r>
              <w:rPr>
                <w:sz w:val="24"/>
              </w:rPr>
              <w:t>0.5分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考核得分：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奖励加分项</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抢险救灾、有效发现并扑灭火警每次奖励</w:t>
            </w:r>
            <w:r>
              <w:rPr>
                <w:sz w:val="24"/>
              </w:rPr>
              <w:t>5分；有效制止自杀等重大恶性治安事件每次奖励10分。重大活动保障表现突出得到甲方充分肯定每次奖励2-5分。发现事故苗头，及时发现并采取有效措施避免事故发生的，每次奖励2-5分。日常工作表现突出，得到甲方表扬信件每次奖励2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附件四：</w:t>
      </w:r>
    </w:p>
    <w:p>
      <w:pPr>
        <w:pStyle w:val="null3"/>
        <w:jc w:val="center"/>
      </w:pPr>
      <w:r>
        <w:rPr>
          <w:sz w:val="24"/>
          <w:b/>
        </w:rPr>
        <w:t>物业服务评定管理办法</w:t>
      </w:r>
    </w:p>
    <w:p>
      <w:pPr>
        <w:pStyle w:val="null3"/>
        <w:jc w:val="left"/>
      </w:pPr>
      <w:r>
        <w:rPr>
          <w:sz w:val="24"/>
        </w:rPr>
        <w:t>1、每月对物业服务企业按照《物业管理服务考核细则》进行日常检查及月度评分，对不符合评分表内容和要求的，发出书面整改意见，责令整改。</w:t>
      </w:r>
    </w:p>
    <w:p>
      <w:pPr>
        <w:pStyle w:val="null3"/>
        <w:jc w:val="both"/>
      </w:pPr>
      <w:r>
        <w:rPr>
          <w:sz w:val="24"/>
        </w:rPr>
        <w:t>2、发出整改通知后，物业服务企业在规定的限期内未完成整改或整改仍达不到规定要求的，将按照《物业管理服务考核细则》内的评分细则进行扣分。</w:t>
      </w:r>
    </w:p>
    <w:p>
      <w:pPr>
        <w:pStyle w:val="null3"/>
        <w:jc w:val="both"/>
      </w:pPr>
      <w:r>
        <w:rPr>
          <w:sz w:val="24"/>
        </w:rPr>
        <w:t>3、每月服务评分90分以上（含90分）为优秀；80-90分为良好（含80分）；60-80分为一般（含60分）；60分以下为不合格。</w:t>
      </w:r>
    </w:p>
    <w:p>
      <w:pPr>
        <w:pStyle w:val="null3"/>
        <w:jc w:val="both"/>
      </w:pPr>
      <w:r>
        <w:rPr>
          <w:sz w:val="24"/>
        </w:rPr>
        <w:t>4、每月考核评分低于60分（不含）为不合格，扣减当月服务费用的3％。</w:t>
      </w:r>
    </w:p>
    <w:p>
      <w:pPr>
        <w:pStyle w:val="null3"/>
        <w:jc w:val="both"/>
      </w:pPr>
      <w:r>
        <w:rPr>
          <w:sz w:val="24"/>
          <w:color w:val="000000"/>
        </w:rPr>
        <w:t>附件：业绩统计表</w:t>
      </w:r>
    </w:p>
    <w:tbl>
      <w:tblPr>
        <w:tblW w:w="0" w:type="auto"/>
        <w:tblBorders>
          <w:top w:val="none" w:color="000000" w:sz="4"/>
          <w:left w:val="none" w:color="000000" w:sz="4"/>
          <w:bottom w:val="none" w:color="000000" w:sz="4"/>
          <w:right w:val="none" w:color="000000" w:sz="4"/>
          <w:insideH w:val="none"/>
          <w:insideV w:val="none"/>
        </w:tblBorders>
      </w:tblPr>
      <w:tblGrid>
        <w:gridCol w:w="801"/>
        <w:gridCol w:w="1164"/>
        <w:gridCol w:w="1243"/>
        <w:gridCol w:w="1517"/>
        <w:gridCol w:w="2071"/>
        <w:gridCol w:w="830"/>
      </w:tblGrid>
      <w:tr>
        <w:tc>
          <w:tcPr>
            <w:tcW w:type="dxa" w:w="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1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合同名称</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体现的服务内容</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服务内容是否分包</w:t>
            </w:r>
          </w:p>
        </w:tc>
        <w:tc>
          <w:tcPr>
            <w:tcW w:type="dxa" w:w="2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合并情况</w:t>
            </w:r>
          </w:p>
        </w:tc>
        <w:tc>
          <w:tcPr>
            <w:tcW w:type="dxa" w:w="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合同页码</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是，接受分包供应商：</w:t>
            </w:r>
          </w:p>
          <w:p>
            <w:pPr>
              <w:pStyle w:val="null3"/>
              <w:jc w:val="both"/>
            </w:pPr>
            <w:r>
              <w:rPr>
                <w:sz w:val="24"/>
                <w:color w:val="000000"/>
              </w:rPr>
              <w:t>□否</w:t>
            </w:r>
          </w:p>
          <w:p>
            <w:pPr>
              <w:pStyle w:val="null3"/>
              <w:jc w:val="both"/>
            </w:p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写法仅供参考</w:t>
            </w:r>
            <w:r>
              <w:rPr>
                <w:sz w:val="24"/>
                <w:color w:val="000000"/>
              </w:rPr>
              <w:t>：</w:t>
            </w:r>
          </w:p>
          <w:p>
            <w:pPr>
              <w:pStyle w:val="null3"/>
              <w:jc w:val="both"/>
            </w:pPr>
            <w:r>
              <w:rPr>
                <w:sz w:val="24"/>
                <w:color w:val="000000"/>
              </w:rPr>
              <w:t>□</w:t>
            </w:r>
            <w:r>
              <w:rPr>
                <w:sz w:val="24"/>
                <w:color w:val="000000"/>
              </w:rPr>
              <w:t>与序号</w:t>
            </w:r>
            <w:r>
              <w:rPr>
                <w:sz w:val="24"/>
                <w:color w:val="000000"/>
              </w:rPr>
              <w:t>X的合同合并为一个有效业绩；</w:t>
            </w:r>
          </w:p>
          <w:p>
            <w:pPr>
              <w:pStyle w:val="null3"/>
              <w:jc w:val="both"/>
            </w:pPr>
            <w:r>
              <w:rPr>
                <w:sz w:val="24"/>
                <w:color w:val="000000"/>
              </w:rPr>
              <w:t>□无合并；</w:t>
            </w:r>
          </w:p>
          <w:p>
            <w:pPr>
              <w:pStyle w:val="null3"/>
              <w:jc w:val="both"/>
            </w:p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30"/>
          <w:color w:val="000000"/>
        </w:rPr>
        <w:t>附件一、</w:t>
      </w:r>
    </w:p>
    <w:p>
      <w:pPr>
        <w:pStyle w:val="null3"/>
        <w:jc w:val="center"/>
      </w:pPr>
      <w:r>
        <w:rPr>
          <w:sz w:val="28"/>
          <w:b/>
          <w:color w:val="000000"/>
        </w:rPr>
        <w:t>分包意向协议书</w:t>
      </w:r>
    </w:p>
    <w:p>
      <w:pPr>
        <w:pStyle w:val="null3"/>
        <w:jc w:val="both"/>
      </w:pPr>
      <w:r>
        <w:rPr>
          <w:sz w:val="21"/>
          <w:color w:val="000000"/>
        </w:rPr>
        <w:t>立约方：</w:t>
      </w:r>
      <w:r>
        <w:rPr>
          <w:sz w:val="21"/>
          <w:color w:val="000000"/>
          <w:u w:val="single"/>
        </w:rPr>
        <w:t>（甲公司全称）</w:t>
      </w:r>
    </w:p>
    <w:p>
      <w:pPr>
        <w:pStyle w:val="null3"/>
        <w:ind w:firstLine="840"/>
        <w:jc w:val="both"/>
      </w:pPr>
      <w:r>
        <w:rPr>
          <w:sz w:val="21"/>
          <w:color w:val="000000"/>
          <w:u w:val="single"/>
        </w:rPr>
        <w:t>（乙公司全称）</w:t>
      </w:r>
    </w:p>
    <w:p>
      <w:pPr>
        <w:pStyle w:val="null3"/>
        <w:ind w:firstLine="840"/>
        <w:jc w:val="both"/>
      </w:pPr>
      <w:r>
        <w:rPr>
          <w:sz w:val="21"/>
          <w:color w:val="000000"/>
          <w:u w:val="single"/>
        </w:rPr>
        <w:t>（</w:t>
      </w:r>
      <w:r>
        <w:rPr>
          <w:sz w:val="21"/>
          <w:color w:val="000000"/>
          <w:u w:val="single"/>
        </w:rPr>
        <w:t>……</w:t>
      </w:r>
      <w:r>
        <w:rPr>
          <w:sz w:val="21"/>
          <w:color w:val="000000"/>
          <w:u w:val="single"/>
        </w:rPr>
        <w:t>公司全称）</w:t>
      </w:r>
    </w:p>
    <w:p>
      <w:pPr>
        <w:pStyle w:val="null3"/>
        <w:ind w:firstLine="420"/>
        <w:jc w:val="both"/>
      </w:pPr>
      <w:r>
        <w:rPr>
          <w:sz w:val="21"/>
          <w:color w:val="000000"/>
          <w:u w:val="single"/>
        </w:rPr>
        <w:t>（甲公司全称）</w:t>
      </w:r>
      <w:r>
        <w:rPr>
          <w:sz w:val="21"/>
          <w:color w:val="000000"/>
        </w:rPr>
        <w:t>、</w:t>
      </w:r>
      <w:r>
        <w:rPr>
          <w:sz w:val="21"/>
          <w:color w:val="000000"/>
          <w:u w:val="single"/>
        </w:rPr>
        <w:t>（乙公司全称）</w:t>
      </w:r>
      <w:r>
        <w:rPr>
          <w:sz w:val="21"/>
          <w:color w:val="000000"/>
        </w:rPr>
        <w:t>、</w:t>
      </w:r>
      <w:r>
        <w:rPr>
          <w:sz w:val="21"/>
          <w:color w:val="000000"/>
          <w:u w:val="single"/>
        </w:rPr>
        <w:t>（</w:t>
      </w:r>
      <w:r>
        <w:rPr>
          <w:sz w:val="21"/>
          <w:color w:val="000000"/>
          <w:u w:val="single"/>
        </w:rPr>
        <w:t>……</w:t>
      </w:r>
      <w:r>
        <w:rPr>
          <w:sz w:val="21"/>
          <w:color w:val="000000"/>
          <w:u w:val="single"/>
        </w:rPr>
        <w:t>公司全称）</w:t>
      </w:r>
      <w:r>
        <w:rPr>
          <w:sz w:val="21"/>
          <w:color w:val="000000"/>
        </w:rPr>
        <w:t>自愿达成分包意向，参加</w:t>
      </w:r>
      <w:r>
        <w:rPr>
          <w:sz w:val="21"/>
          <w:color w:val="000000"/>
          <w:u w:val="single"/>
        </w:rPr>
        <w:t>（采购项目名称）（采购项目编号）</w:t>
      </w:r>
      <w:r>
        <w:rPr>
          <w:sz w:val="21"/>
          <w:color w:val="000000"/>
        </w:rPr>
        <w:t>的响应活动。经各方充分协商一致，就项目的响应和合同实施阶段的有关事务协商一致订立意向如下：</w:t>
      </w:r>
    </w:p>
    <w:p>
      <w:pPr>
        <w:pStyle w:val="null3"/>
        <w:ind w:firstLine="420"/>
        <w:jc w:val="both"/>
      </w:pPr>
      <w:r>
        <w:rPr>
          <w:sz w:val="21"/>
          <w:color w:val="000000"/>
        </w:rPr>
        <w:t>一、分包意向各方关系</w:t>
      </w:r>
    </w:p>
    <w:p>
      <w:pPr>
        <w:pStyle w:val="null3"/>
        <w:ind w:firstLine="420"/>
        <w:jc w:val="both"/>
      </w:pPr>
      <w:r>
        <w:rPr>
          <w:sz w:val="21"/>
          <w:color w:val="000000"/>
          <w:u w:val="single"/>
        </w:rPr>
        <w:t>（甲公司全称）为投标方</w:t>
      </w:r>
      <w:r>
        <w:rPr>
          <w:sz w:val="21"/>
          <w:color w:val="000000"/>
        </w:rPr>
        <w:t>、</w:t>
      </w:r>
      <w:r>
        <w:rPr>
          <w:sz w:val="21"/>
          <w:color w:val="000000"/>
          <w:u w:val="single"/>
        </w:rPr>
        <w:t>（乙公司全称）</w:t>
      </w:r>
      <w:r>
        <w:rPr>
          <w:sz w:val="21"/>
          <w:color w:val="000000"/>
        </w:rPr>
        <w:t>、</w:t>
      </w:r>
      <w:r>
        <w:rPr>
          <w:sz w:val="21"/>
          <w:color w:val="000000"/>
          <w:u w:val="single"/>
        </w:rPr>
        <w:t>（</w:t>
      </w:r>
      <w:r>
        <w:rPr>
          <w:sz w:val="21"/>
          <w:color w:val="000000"/>
          <w:u w:val="single"/>
        </w:rPr>
        <w:t>……</w:t>
      </w:r>
      <w:r>
        <w:rPr>
          <w:sz w:val="21"/>
          <w:color w:val="000000"/>
          <w:u w:val="single"/>
        </w:rPr>
        <w:t>公司全称）</w:t>
      </w:r>
      <w:r>
        <w:rPr>
          <w:sz w:val="21"/>
          <w:color w:val="000000"/>
        </w:rPr>
        <w:t>为分包意向供应商，</w:t>
      </w:r>
      <w:r>
        <w:rPr>
          <w:sz w:val="21"/>
          <w:color w:val="000000"/>
          <w:u w:val="single"/>
        </w:rPr>
        <w:t>（甲公司全称）</w:t>
      </w:r>
      <w:r>
        <w:rPr>
          <w:sz w:val="21"/>
          <w:color w:val="000000"/>
        </w:rPr>
        <w:t>以投标供应商的身份参加本项目的响应。若中标，</w:t>
      </w:r>
      <w:r>
        <w:rPr>
          <w:sz w:val="21"/>
          <w:color w:val="000000"/>
          <w:u w:val="single"/>
        </w:rPr>
        <w:t>（甲公司全称）与采购人</w:t>
      </w:r>
      <w:r>
        <w:rPr>
          <w:sz w:val="21"/>
          <w:color w:val="000000"/>
        </w:rPr>
        <w:t>签订政府采购合同。承接分包意向的各供应商与</w:t>
      </w:r>
      <w:r>
        <w:rPr>
          <w:sz w:val="21"/>
          <w:color w:val="000000"/>
          <w:u w:val="single"/>
        </w:rPr>
        <w:t>（甲公司全称）</w:t>
      </w:r>
      <w:r>
        <w:rPr>
          <w:sz w:val="21"/>
          <w:color w:val="000000"/>
        </w:rPr>
        <w:t>签订分包合同。</w:t>
      </w:r>
      <w:r>
        <w:rPr>
          <w:sz w:val="21"/>
          <w:color w:val="000000"/>
          <w:u w:val="single"/>
        </w:rPr>
        <w:t>（甲公司全称）</w:t>
      </w:r>
      <w:r>
        <w:rPr>
          <w:sz w:val="21"/>
          <w:color w:val="000000"/>
        </w:rPr>
        <w:t>就采购项目和分包项目向采购人负责，分包供应商就分包项目承担责任。</w:t>
      </w:r>
    </w:p>
    <w:p>
      <w:pPr>
        <w:pStyle w:val="null3"/>
        <w:ind w:firstLine="420"/>
        <w:jc w:val="both"/>
      </w:pPr>
      <w:r>
        <w:rPr>
          <w:sz w:val="21"/>
          <w:color w:val="000000"/>
        </w:rPr>
        <w:t>二、有关事项约定如下：</w:t>
      </w:r>
    </w:p>
    <w:p>
      <w:pPr>
        <w:pStyle w:val="null3"/>
        <w:ind w:firstLine="420"/>
        <w:jc w:val="both"/>
      </w:pPr>
      <w:r>
        <w:rPr>
          <w:sz w:val="21"/>
          <w:color w:val="000000"/>
        </w:rPr>
        <w:t>1.</w:t>
      </w:r>
      <w:r>
        <w:rPr>
          <w:sz w:val="21"/>
          <w:color w:val="000000"/>
        </w:rPr>
        <w:t>如中标，分包供应商分别与</w:t>
      </w:r>
      <w:r>
        <w:rPr>
          <w:sz w:val="21"/>
          <w:color w:val="000000"/>
          <w:u w:val="single"/>
        </w:rPr>
        <w:t>（甲公司全称）</w:t>
      </w:r>
      <w:r>
        <w:rPr>
          <w:sz w:val="21"/>
          <w:color w:val="000000"/>
        </w:rPr>
        <w:t>签订合同书，并就中标项目分包部分向采购人负责有连带的和各自的法律责任；</w:t>
      </w:r>
    </w:p>
    <w:p>
      <w:pPr>
        <w:pStyle w:val="null3"/>
        <w:ind w:firstLine="420"/>
        <w:jc w:val="both"/>
      </w:pPr>
      <w:r>
        <w:rPr>
          <w:sz w:val="21"/>
          <w:color w:val="000000"/>
        </w:rPr>
        <w:t>2.</w:t>
      </w:r>
      <w:r>
        <w:rPr>
          <w:sz w:val="21"/>
          <w:color w:val="000000"/>
        </w:rPr>
        <w:t>分包意向供应商</w:t>
      </w:r>
      <w:r>
        <w:rPr>
          <w:sz w:val="21"/>
          <w:color w:val="000000"/>
        </w:rPr>
        <w:t>1</w:t>
      </w:r>
      <w:r>
        <w:rPr>
          <w:sz w:val="21"/>
          <w:color w:val="000000"/>
          <w:u w:val="single"/>
        </w:rPr>
        <w:t>　（公司全称）　</w:t>
      </w:r>
      <w:r>
        <w:rPr>
          <w:sz w:val="21"/>
          <w:color w:val="000000"/>
        </w:rPr>
        <w:t>为</w:t>
      </w:r>
      <w:r>
        <w:rPr>
          <w:sz w:val="21"/>
          <w:color w:val="000000"/>
          <w:u w:val="single"/>
        </w:rPr>
        <w:t>（请填写：大型、中型、小型、微型）</w:t>
      </w:r>
      <w:r>
        <w:rPr>
          <w:sz w:val="21"/>
          <w:color w:val="000000"/>
        </w:rPr>
        <w:t>企业，将承担适宜分包部分</w:t>
      </w:r>
      <w:r>
        <w:rPr>
          <w:sz w:val="21"/>
          <w:color w:val="000000"/>
          <w:u w:val="single"/>
        </w:rPr>
        <w:t>（具体分包内容）</w:t>
      </w:r>
      <w:r>
        <w:rPr>
          <w:sz w:val="21"/>
          <w:color w:val="000000"/>
        </w:rPr>
        <w:t>合同总金额</w:t>
      </w:r>
      <w:r>
        <w:rPr>
          <w:sz w:val="21"/>
          <w:color w:val="000000"/>
        </w:rPr>
        <w:t>%</w:t>
      </w:r>
      <w:r>
        <w:rPr>
          <w:sz w:val="21"/>
          <w:color w:val="000000"/>
        </w:rPr>
        <w:t>的工作内容。</w:t>
      </w:r>
    </w:p>
    <w:p>
      <w:pPr>
        <w:pStyle w:val="null3"/>
        <w:ind w:firstLine="420"/>
        <w:jc w:val="both"/>
      </w:pPr>
      <w:r>
        <w:rPr>
          <w:sz w:val="21"/>
          <w:color w:val="000000"/>
        </w:rPr>
        <w:t>3.</w:t>
      </w:r>
      <w:r>
        <w:rPr>
          <w:sz w:val="21"/>
          <w:color w:val="000000"/>
        </w:rPr>
        <w:t>分包意向供应商</w:t>
      </w:r>
      <w:r>
        <w:rPr>
          <w:sz w:val="21"/>
          <w:color w:val="000000"/>
        </w:rPr>
        <w:t>2</w:t>
      </w:r>
      <w:r>
        <w:rPr>
          <w:sz w:val="21"/>
          <w:color w:val="000000"/>
          <w:u w:val="single"/>
        </w:rPr>
        <w:t>　（公司全称）　</w:t>
      </w:r>
      <w:r>
        <w:rPr>
          <w:sz w:val="21"/>
          <w:color w:val="000000"/>
        </w:rPr>
        <w:t>为</w:t>
      </w:r>
      <w:r>
        <w:rPr>
          <w:sz w:val="21"/>
          <w:color w:val="000000"/>
          <w:u w:val="single"/>
        </w:rPr>
        <w:t>（请填写：大型、中型、小型、微型）</w:t>
      </w:r>
      <w:r>
        <w:rPr>
          <w:sz w:val="21"/>
          <w:color w:val="000000"/>
        </w:rPr>
        <w:t>企业，将承担适宜分包部分</w:t>
      </w:r>
      <w:r>
        <w:rPr>
          <w:sz w:val="21"/>
          <w:color w:val="000000"/>
          <w:u w:val="single"/>
        </w:rPr>
        <w:t>（具体分包内容）</w:t>
      </w:r>
      <w:r>
        <w:rPr>
          <w:sz w:val="21"/>
          <w:color w:val="000000"/>
        </w:rPr>
        <w:t>合同总金额</w:t>
      </w:r>
      <w:r>
        <w:rPr>
          <w:sz w:val="21"/>
          <w:color w:val="000000"/>
        </w:rPr>
        <w:t>%</w:t>
      </w:r>
      <w:r>
        <w:rPr>
          <w:sz w:val="21"/>
          <w:color w:val="000000"/>
        </w:rPr>
        <w:t>的工作内容。</w:t>
      </w:r>
    </w:p>
    <w:p>
      <w:pPr>
        <w:pStyle w:val="null3"/>
        <w:ind w:firstLine="420"/>
        <w:jc w:val="both"/>
      </w:pPr>
      <w:r>
        <w:rPr>
          <w:sz w:val="21"/>
          <w:color w:val="000000"/>
        </w:rPr>
        <w:t>4.</w:t>
      </w:r>
      <w:r>
        <w:rPr>
          <w:sz w:val="21"/>
          <w:color w:val="000000"/>
        </w:rPr>
        <w:t>分包意向供应商</w:t>
      </w:r>
      <w:r>
        <w:rPr>
          <w:sz w:val="21"/>
          <w:color w:val="000000"/>
        </w:rPr>
        <w:t>3</w:t>
      </w:r>
      <w:r>
        <w:rPr>
          <w:sz w:val="21"/>
          <w:color w:val="000000"/>
          <w:u w:val="single"/>
        </w:rPr>
        <w:t>　（公司全称）　</w:t>
      </w:r>
      <w:r>
        <w:rPr>
          <w:sz w:val="21"/>
          <w:color w:val="000000"/>
        </w:rPr>
        <w:t>为</w:t>
      </w:r>
      <w:r>
        <w:rPr>
          <w:sz w:val="21"/>
          <w:color w:val="000000"/>
          <w:u w:val="single"/>
        </w:rPr>
        <w:t>（请填写：大型、中型、小型、微型）</w:t>
      </w:r>
      <w:r>
        <w:rPr>
          <w:sz w:val="21"/>
          <w:color w:val="000000"/>
        </w:rPr>
        <w:t>企业，将承担适宜分包部分</w:t>
      </w:r>
      <w:r>
        <w:rPr>
          <w:sz w:val="21"/>
          <w:color w:val="000000"/>
          <w:u w:val="single"/>
        </w:rPr>
        <w:t>（具体分包内容）</w:t>
      </w:r>
      <w:r>
        <w:rPr>
          <w:sz w:val="21"/>
          <w:color w:val="000000"/>
        </w:rPr>
        <w:t>合同总金额</w:t>
      </w:r>
      <w:r>
        <w:rPr>
          <w:sz w:val="21"/>
          <w:color w:val="000000"/>
        </w:rPr>
        <w:t>%</w:t>
      </w:r>
      <w:r>
        <w:rPr>
          <w:sz w:val="21"/>
          <w:color w:val="000000"/>
        </w:rPr>
        <w:t>的工作内容。</w:t>
      </w:r>
    </w:p>
    <w:p>
      <w:pPr>
        <w:pStyle w:val="null3"/>
        <w:ind w:firstLine="420"/>
        <w:jc w:val="both"/>
      </w:pPr>
      <w:r>
        <w:rPr>
          <w:sz w:val="21"/>
          <w:color w:val="000000"/>
        </w:rPr>
        <w:t>…</w:t>
      </w:r>
    </w:p>
    <w:p>
      <w:pPr>
        <w:pStyle w:val="null3"/>
        <w:ind w:firstLine="420"/>
        <w:jc w:val="both"/>
      </w:pPr>
      <w:r>
        <w:rPr>
          <w:sz w:val="21"/>
          <w:color w:val="000000"/>
        </w:rPr>
        <w:t>三、接受分包合同的中小企业与分包企业之间</w:t>
      </w:r>
      <w:r>
        <w:rPr>
          <w:sz w:val="21"/>
          <w:color w:val="000000"/>
          <w:u w:val="single"/>
        </w:rPr>
        <w:t>（请填写：是否存在）</w:t>
      </w:r>
      <w:r>
        <w:rPr>
          <w:sz w:val="21"/>
          <w:color w:val="000000"/>
        </w:rPr>
        <w:t>直接控股、管理关系的情形。（</w:t>
      </w:r>
      <w:r>
        <w:rPr>
          <w:sz w:val="21"/>
          <w:b/>
          <w:color w:val="000000"/>
        </w:rPr>
        <w:t>分包中有中小企业时适用</w:t>
      </w:r>
      <w:r>
        <w:rPr>
          <w:sz w:val="21"/>
          <w:color w:val="000000"/>
        </w:rPr>
        <w:t>）</w:t>
      </w:r>
    </w:p>
    <w:p>
      <w:pPr>
        <w:pStyle w:val="null3"/>
        <w:ind w:firstLine="420"/>
        <w:jc w:val="both"/>
      </w:pPr>
      <w:r>
        <w:rPr>
          <w:sz w:val="21"/>
          <w:color w:val="000000"/>
        </w:rPr>
        <w:t>四、如因违约过失责任而导致采购人经济损失或被索赔时，</w:t>
      </w:r>
      <w:r>
        <w:rPr>
          <w:sz w:val="21"/>
          <w:color w:val="000000"/>
          <w:u w:val="single"/>
        </w:rPr>
        <w:t>（甲公司全称）</w:t>
      </w:r>
      <w:r>
        <w:rPr>
          <w:sz w:val="21"/>
          <w:color w:val="000000"/>
        </w:rPr>
        <w:t>同意无条件优先清偿采购人的一切债务和经济赔偿。</w:t>
      </w:r>
    </w:p>
    <w:p>
      <w:pPr>
        <w:pStyle w:val="null3"/>
        <w:ind w:firstLine="420"/>
        <w:jc w:val="both"/>
      </w:pPr>
      <w:r>
        <w:rPr>
          <w:sz w:val="21"/>
          <w:color w:val="000000"/>
        </w:rPr>
        <w:t>五、如中标，分包意向供应商不得以任何理由提出终止本意向协议。</w:t>
      </w:r>
    </w:p>
    <w:p>
      <w:pPr>
        <w:pStyle w:val="null3"/>
        <w:ind w:firstLine="420"/>
        <w:jc w:val="both"/>
      </w:pPr>
      <w:r>
        <w:rPr>
          <w:sz w:val="21"/>
          <w:color w:val="000000"/>
        </w:rPr>
        <w:t>六、本意向书在自签署之日起生效，有效期内有效，如获中标资格，有效期延续至合同履行完毕之日。</w:t>
      </w:r>
    </w:p>
    <w:p>
      <w:pPr>
        <w:pStyle w:val="null3"/>
        <w:ind w:firstLine="420"/>
        <w:jc w:val="both"/>
      </w:pPr>
      <w:r>
        <w:rPr>
          <w:sz w:val="21"/>
          <w:color w:val="000000"/>
        </w:rPr>
        <w:t>七、本意向书正本一式份，随投标文件装订份，</w:t>
      </w:r>
      <w:r>
        <w:rPr>
          <w:sz w:val="21"/>
          <w:color w:val="000000"/>
          <w:u w:val="single"/>
        </w:rPr>
        <w:t>（甲公司全称）</w:t>
      </w:r>
      <w:r>
        <w:rPr>
          <w:sz w:val="21"/>
          <w:color w:val="000000"/>
        </w:rPr>
        <w:t>及各分包意向供应商各一份。</w:t>
      </w:r>
    </w:p>
    <w:p>
      <w:pPr>
        <w:pStyle w:val="null3"/>
        <w:jc w:val="left"/>
      </w:pPr>
      <w:r>
        <w:rPr>
          <w:sz w:val="21"/>
          <w:color w:val="000000"/>
        </w:rPr>
        <w:t>甲公司全称：（盖章）</w:t>
      </w:r>
    </w:p>
    <w:p>
      <w:pPr>
        <w:pStyle w:val="null3"/>
        <w:jc w:val="left"/>
      </w:pPr>
      <w:r>
        <w:rPr>
          <w:sz w:val="21"/>
          <w:color w:val="000000"/>
        </w:rPr>
        <w:t>法定代表人（签字或盖章）</w:t>
      </w:r>
    </w:p>
    <w:p>
      <w:pPr>
        <w:pStyle w:val="null3"/>
        <w:jc w:val="left"/>
      </w:pPr>
      <w:r>
        <w:rPr>
          <w:sz w:val="21"/>
          <w:color w:val="000000"/>
        </w:rPr>
        <w:t>　　年　　月　　日</w:t>
      </w:r>
    </w:p>
    <w:p>
      <w:pPr>
        <w:pStyle w:val="null3"/>
        <w:jc w:val="left"/>
      </w:pPr>
      <w:r>
        <w:rPr>
          <w:sz w:val="21"/>
          <w:color w:val="000000"/>
        </w:rPr>
        <w:t>乙公司全称：（盖章）</w:t>
      </w:r>
    </w:p>
    <w:p>
      <w:pPr>
        <w:pStyle w:val="null3"/>
        <w:jc w:val="both"/>
      </w:pPr>
      <w:r>
        <w:rPr>
          <w:sz w:val="21"/>
          <w:color w:val="000000"/>
        </w:rPr>
        <w:t>法定代表人（签字或盖章）</w:t>
      </w:r>
    </w:p>
    <w:p>
      <w:pPr>
        <w:pStyle w:val="null3"/>
        <w:ind w:firstLine="405"/>
        <w:jc w:val="left"/>
      </w:pPr>
      <w:r>
        <w:rPr>
          <w:sz w:val="21"/>
          <w:color w:val="000000"/>
        </w:rPr>
        <w:t>年　　月　　日</w:t>
      </w:r>
    </w:p>
    <w:p>
      <w:pPr>
        <w:pStyle w:val="null3"/>
        <w:jc w:val="left"/>
      </w:pPr>
      <w:r>
        <w:rPr>
          <w:sz w:val="21"/>
          <w:color w:val="000000"/>
        </w:rPr>
        <w:t>……</w:t>
      </w:r>
      <w:r>
        <w:rPr>
          <w:sz w:val="21"/>
          <w:color w:val="000000"/>
        </w:rPr>
        <w:t>公司全称（盖章）</w:t>
      </w:r>
    </w:p>
    <w:p>
      <w:pPr>
        <w:pStyle w:val="null3"/>
        <w:jc w:val="both"/>
      </w:pPr>
      <w:r>
        <w:rPr>
          <w:sz w:val="21"/>
          <w:color w:val="000000"/>
        </w:rPr>
        <w:t>法定代表人：（签字或盖章）</w:t>
      </w:r>
    </w:p>
    <w:p>
      <w:pPr>
        <w:pStyle w:val="null3"/>
        <w:jc w:val="both"/>
      </w:pPr>
      <w:r>
        <w:rPr>
          <w:sz w:val="21"/>
          <w:color w:val="000000"/>
        </w:rPr>
        <w:t>　　年　　月　　日</w:t>
      </w:r>
    </w:p>
    <w:p>
      <w:pPr>
        <w:pStyle w:val="null3"/>
        <w:jc w:val="both"/>
      </w:pPr>
      <w:r>
        <w:rPr>
          <w:sz w:val="21"/>
          <w:b/>
          <w:color w:val="000000"/>
        </w:rPr>
        <w:t>注：</w:t>
      </w:r>
      <w:r>
        <w:rPr>
          <w:sz w:val="21"/>
          <w:b/>
          <w:color w:val="000000"/>
        </w:rPr>
        <w:t>1</w:t>
      </w:r>
      <w:r>
        <w:rPr>
          <w:sz w:val="21"/>
          <w:b/>
          <w:color w:val="000000"/>
        </w:rPr>
        <w:t>．各方成员应在本意向书上共同盖章确认。</w:t>
      </w:r>
    </w:p>
    <w:p>
      <w:pPr>
        <w:pStyle w:val="null3"/>
        <w:ind w:firstLine="412"/>
        <w:jc w:val="both"/>
      </w:pPr>
      <w:r>
        <w:rPr>
          <w:sz w:val="21"/>
          <w:color w:val="000000"/>
        </w:rPr>
        <w:t>2</w:t>
      </w:r>
      <w:r>
        <w:rPr>
          <w:sz w:val="21"/>
          <w:color w:val="000000"/>
        </w:rPr>
        <w:t>．本意向书内容将作为签订合同的附件之一。</w:t>
      </w:r>
    </w:p>
    <w:p>
      <w:pPr>
        <w:pStyle w:val="null3"/>
        <w:jc w:val="both"/>
      </w:pPr>
      <w:r>
        <w:rPr/>
        <w:t>采购包1（广东省戒毒管理局机关物业管理服务项目）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本项目一招三年，合同一年一签。</w:t>
            </w:r>
          </w:p>
        </w:tc>
      </w:tr>
      <w:tr>
        <w:tc>
          <w:tcPr>
            <w:tcW w:type="dxa" w:w="4153"/>
          </w:tcPr>
          <w:p>
            <w:pPr>
              <w:pStyle w:val="null3"/>
            </w:pPr>
            <w:r>
              <w:rPr/>
              <w:t>标的提供的地点</w:t>
            </w:r>
          </w:p>
        </w:tc>
        <w:tc>
          <w:tcPr>
            <w:tcW w:type="dxa" w:w="4153"/>
          </w:tcPr>
          <w:p>
            <w:pPr>
              <w:pStyle w:val="null3"/>
            </w:pPr>
            <w:r>
              <w:rPr/>
              <w:t>广东省戒毒管理局</w:t>
            </w:r>
          </w:p>
        </w:tc>
      </w:tr>
      <w:tr/>
      <w:tr/>
      <w:tr>
        <w:tc>
          <w:tcPr>
            <w:tcW w:type="dxa" w:w="4153"/>
          </w:tcPr>
          <w:p>
            <w:pPr>
              <w:pStyle w:val="null3"/>
            </w:pPr>
            <w:r>
              <w:rPr/>
              <w:t>付款方式</w:t>
            </w:r>
          </w:p>
        </w:tc>
        <w:tc>
          <w:tcPr>
            <w:tcW w:type="dxa" w:w="4153"/>
          </w:tcPr>
          <w:p>
            <w:pPr>
              <w:pStyle w:val="null3"/>
            </w:pPr>
            <w:r>
              <w:rPr/>
              <w:t>第1期为(按月支付)：支付比例100%，见采购需求。</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收取比例：5%,说明：在合同签订之日起5个工作日内，中标人向采购人缴纳年合同金额5%的履约保证金，履约保证金有效期为3年。履约保证金可以支票、汇票、本票或者金融机构出具的保函等非现金形式提交。</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广东省戒毒管理局机关物业管理服务项目</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2,198,000.00</w:t>
            </w:r>
          </w:p>
        </w:tc>
        <w:tc>
          <w:tcPr>
            <w:tcW w:type="dxa" w:w="933"/>
          </w:tcPr>
          <w:p>
            <w:pPr>
              <w:pStyle w:val="null3"/>
              <w:jc w:val="right"/>
            </w:pPr>
            <w:r>
              <w:rPr/>
              <w:t>6,594,000.00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广东省戒毒管理局机关物业管理服务项目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4"/>
                <w:color w:val="000000"/>
              </w:rPr>
              <w:t>★1.</w:t>
            </w:r>
            <w:r>
              <w:rPr>
                <w:sz w:val="24"/>
                <w:color w:val="000000"/>
              </w:rPr>
              <w:t>采购文件所要求的证书、资质等材料，如有有效期限制的，供应商所提供的资质、证书等材料均应处于有效期内，否则按无效材料处理。</w:t>
            </w:r>
            <w:r>
              <w:rPr>
                <w:sz w:val="24"/>
                <w:color w:val="000000"/>
              </w:rPr>
              <w:t>（提供承诺函）。</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4"/>
                <w:color w:val="000000"/>
              </w:rPr>
              <w:t>★2.供应商在投标/报价文件中提供的人员，即为项目实施时投入的人员。未经采购人同意，不得更换人员（提供承诺函）。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4"/>
                <w:color w:val="000000"/>
              </w:rPr>
              <w:t>★3.供应商承诺如获中标/成交，拟委派的项目经理将到岗履职，不得兼任其他项目的项目经理（提供承诺函）。</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4"/>
              </w:rPr>
              <w:t>★4.供应商应符合下列情形之一:</w:t>
            </w:r>
          </w:p>
          <w:p>
            <w:pPr>
              <w:pStyle w:val="null3"/>
            </w:pPr>
            <w:r>
              <w:rPr>
                <w:sz w:val="24"/>
              </w:rPr>
              <w:t>①安全保卫管理服务未采取分包的，供应商具备《保安服务许可证》（提供证书复印件）或承诺签订合同之后按《保安服务管理条例》的要求到公安机关备案，并于终止安保服务之日起30日内到备案的公安机关撤销备案（提供承诺函）。</w:t>
            </w:r>
          </w:p>
          <w:p>
            <w:pPr>
              <w:pStyle w:val="null3"/>
            </w:pPr>
            <w:r>
              <w:rPr>
                <w:sz w:val="24"/>
              </w:rPr>
              <w:t>②如安全保卫管理服务采取分包的，接受分包供应商具备《保安服务许可证》（提供证书复印件）。</w:t>
            </w:r>
          </w:p>
          <w:p>
            <w:pPr>
              <w:pStyle w:val="null3"/>
            </w:pPr>
          </w:p>
        </w:tc>
      </w:tr>
      <w:tr>
        <w:tc>
          <w:tcPr>
            <w:tcW w:type="dxa" w:w="2076"/>
          </w:tcPr>
          <w:p>
            <w:pPr>
              <w:pStyle w:val="null3"/>
            </w:pPr>
            <w:r>
              <w:rPr/>
              <w:t>★</w:t>
            </w:r>
          </w:p>
        </w:tc>
        <w:tc>
          <w:tcPr>
            <w:tcW w:type="dxa" w:w="415"/>
          </w:tcPr>
          <w:p>
            <w:pPr>
              <w:pStyle w:val="null3"/>
            </w:pPr>
            <w:r>
              <w:rPr/>
              <w:t>5</w:t>
            </w:r>
          </w:p>
        </w:tc>
        <w:tc>
          <w:tcPr>
            <w:tcW w:type="dxa" w:w="5814"/>
          </w:tcPr>
          <w:p>
            <w:pPr>
              <w:pStyle w:val="null3"/>
              <w:ind w:firstLine="480"/>
              <w:jc w:val="both"/>
            </w:pPr>
            <w:r>
              <w:rPr>
                <w:sz w:val="24"/>
                <w:color w:val="000000"/>
              </w:rPr>
              <w:t>★5.供应商应符合下列情形:</w:t>
            </w:r>
          </w:p>
          <w:p>
            <w:pPr>
              <w:pStyle w:val="null3"/>
              <w:ind w:firstLine="480"/>
              <w:jc w:val="both"/>
            </w:pPr>
            <w:r>
              <w:rPr>
                <w:sz w:val="24"/>
                <w:color w:val="000000"/>
              </w:rPr>
              <w:t>①供应商（如电梯维护保养服务采取分包的，则为接受分包的供应商）须具备行政主管部门颁发的《中华人民共和国特种设备生产许可证》，许可项包含电梯修理。（投标时提供证书扫描件）</w:t>
            </w:r>
          </w:p>
          <w:p>
            <w:pPr>
              <w:pStyle w:val="null3"/>
            </w:pPr>
            <w:r>
              <w:rPr>
                <w:sz w:val="24"/>
                <w:color w:val="000000"/>
              </w:rPr>
              <w:t>②如投标人分包的，须在投标文件中提供《分包意向协议书》（格式详见采购需求附件）。</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80"/>
              <w:jc w:val="both"/>
            </w:pPr>
            <w:r>
              <w:rPr>
                <w:sz w:val="24"/>
                <w:color w:val="000000"/>
              </w:rPr>
              <w:t>★6.供应商应符合下列情形:</w:t>
            </w:r>
          </w:p>
          <w:p>
            <w:pPr>
              <w:pStyle w:val="null3"/>
              <w:ind w:firstLine="480"/>
              <w:jc w:val="both"/>
            </w:pPr>
            <w:r>
              <w:rPr>
                <w:sz w:val="24"/>
                <w:color w:val="000000"/>
              </w:rPr>
              <w:t>①供应商（如钢结构机械式停车设备维护采取分包的，则为接受委托（分包）的第三方机构须具备《中华人民共和国特种设备生产许可证》，许可项目包含机械式停车设备。（投标时提供证书复印件）</w:t>
            </w:r>
          </w:p>
          <w:p>
            <w:pPr>
              <w:pStyle w:val="null3"/>
            </w:pPr>
            <w:r>
              <w:rPr>
                <w:sz w:val="24"/>
                <w:color w:val="000000"/>
              </w:rPr>
              <w:t>②如供应商分包的，须在投标/报价文件中提供《分包意向协议书》（格式详见采购需求附件）。</w:t>
            </w:r>
          </w:p>
        </w:tc>
      </w:tr>
      <w:tr>
        <w:tc>
          <w:tcPr>
            <w:tcW w:type="dxa" w:w="2076"/>
          </w:tcPr>
          <w:p>
            <w:pPr>
              <w:pStyle w:val="null3"/>
            </w:pPr>
            <w:r>
              <w:rPr/>
              <w:t>★</w:t>
            </w:r>
          </w:p>
        </w:tc>
        <w:tc>
          <w:tcPr>
            <w:tcW w:type="dxa" w:w="415"/>
          </w:tcPr>
          <w:p>
            <w:pPr>
              <w:pStyle w:val="null3"/>
            </w:pPr>
            <w:r>
              <w:rPr/>
              <w:t>7</w:t>
            </w:r>
          </w:p>
        </w:tc>
        <w:tc>
          <w:tcPr>
            <w:tcW w:type="dxa" w:w="5814"/>
          </w:tcPr>
          <w:p>
            <w:pPr>
              <w:pStyle w:val="null3"/>
              <w:ind w:firstLine="480"/>
              <w:jc w:val="both"/>
            </w:pPr>
            <w:r>
              <w:rPr>
                <w:sz w:val="24"/>
                <w:color w:val="000000"/>
              </w:rPr>
              <w:t>★7.</w:t>
            </w:r>
            <w:r>
              <w:rPr>
                <w:sz w:val="24"/>
                <w:color w:val="000000"/>
              </w:rPr>
              <w:t>供应商（如饭堂管理采取分包的，则为接受分包供应商）应具有有效的《食品经营许可证》，或《食品药品经营许可证》（许可须与食品相关），投标时提供证书复印件。</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4"/>
                <w:color w:val="000000"/>
              </w:rPr>
              <w:t>★1.</w:t>
            </w:r>
            <w:r>
              <w:rPr>
                <w:sz w:val="24"/>
                <w:color w:val="000000"/>
              </w:rPr>
              <w:t>按照采购人人员岗位配置要求，中标人应保证派驻人员数不少于24人。</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t>工程人员：</w:t>
            </w:r>
          </w:p>
          <w:p>
            <w:pPr>
              <w:pStyle w:val="null3"/>
              <w:jc w:val="both"/>
            </w:pPr>
            <w:r>
              <w:rPr>
                <w:sz w:val="24"/>
                <w:color w:val="000000"/>
              </w:rPr>
              <w:t>★</w:t>
            </w:r>
            <w:r>
              <w:rPr>
                <w:sz w:val="24"/>
                <w:color w:val="000000"/>
              </w:rPr>
              <w:t>3</w:t>
            </w:r>
            <w:r>
              <w:rPr>
                <w:sz w:val="24"/>
                <w:color w:val="000000"/>
              </w:rPr>
              <w:t>、需持有效期内的《特种作业操作证》（操作项目：低压电工作业）及至少两人持有消防设施操作员证或建（构）筑物消防员证。（投标时提供承诺函）</w:t>
            </w:r>
          </w:p>
          <w:p>
            <w:pPr>
              <w:pStyle w:val="null3"/>
            </w:pPr>
            <w:r>
              <w:rPr>
                <w:sz w:val="24"/>
                <w:color w:val="000000"/>
              </w:rPr>
              <w:t>★</w:t>
            </w:r>
            <w:r>
              <w:rPr>
                <w:sz w:val="24"/>
                <w:color w:val="000000"/>
              </w:rPr>
              <w:t>4</w:t>
            </w:r>
            <w:r>
              <w:rPr>
                <w:sz w:val="24"/>
                <w:color w:val="000000"/>
              </w:rPr>
              <w:t>、</w:t>
            </w:r>
            <w:r>
              <w:rPr>
                <w:sz w:val="24"/>
                <w:color w:val="000000"/>
              </w:rPr>
              <w:t>不少于一人持有</w:t>
            </w:r>
            <w:r>
              <w:rPr>
                <w:sz w:val="24"/>
                <w:color w:val="000000"/>
              </w:rPr>
              <w:t>备有效期内的《特种作业操作证》（操作项目：高压电工作业）</w:t>
            </w:r>
            <w:r>
              <w:rPr>
                <w:sz w:val="24"/>
                <w:color w:val="000000"/>
              </w:rPr>
              <w:t>。</w:t>
            </w:r>
            <w:r>
              <w:rPr>
                <w:sz w:val="24"/>
                <w:color w:val="000000"/>
              </w:rPr>
              <w:t>（投标时提供承诺函）</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4"/>
                <w:color w:val="000000"/>
              </w:rPr>
              <w:t>钢结构机械式停车架设备</w:t>
            </w:r>
            <w:r>
              <w:rPr>
                <w:sz w:val="24"/>
                <w:color w:val="000000"/>
              </w:rPr>
              <w:t>管理员：</w:t>
            </w:r>
          </w:p>
          <w:p>
            <w:pPr>
              <w:pStyle w:val="null3"/>
            </w:pPr>
            <w:r>
              <w:rPr>
                <w:sz w:val="24"/>
                <w:color w:val="000000"/>
              </w:rPr>
              <w:t>★</w:t>
            </w:r>
            <w:r>
              <w:rPr>
                <w:sz w:val="24"/>
                <w:color w:val="000000"/>
              </w:rPr>
              <w:t>2</w:t>
            </w:r>
            <w:r>
              <w:rPr>
                <w:sz w:val="24"/>
                <w:color w:val="000000"/>
              </w:rPr>
              <w:t>、需持有效期内特种设备作业安全管理人员证（A类）；（投标时提供承诺函）</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t>保安员：</w:t>
            </w:r>
            <w:r>
              <w:rPr>
                <w:sz w:val="24"/>
                <w:color w:val="000000"/>
              </w:rPr>
              <w:t>★</w:t>
            </w:r>
            <w:r>
              <w:rPr>
                <w:sz w:val="24"/>
                <w:color w:val="000000"/>
              </w:rPr>
              <w:t>3</w:t>
            </w:r>
            <w:r>
              <w:rPr>
                <w:sz w:val="24"/>
                <w:color w:val="000000"/>
              </w:rPr>
              <w:t>、持有保安员证。（投标时提供承诺函）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广东省戒毒管理局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戒毒管理局机关物业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采购包1（广东省戒毒管理局机关物业管理服务项目）：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采购包1（广东省戒毒管理局机关物业管理服务项目）：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提供以下2种证明材料之一：①2023年度或2024年度经会计师事务所审计的财务状况报告；②同时提供a.基本开户行出具的资信证明，b.《基本存款账号信息》或《开户许可证》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本项目预留合同金额40%或以上(即: 安全保卫管理服务和机关食堂管理服务) 预留给小微企业。 供应商应当符合下列情形之一： （1）供应商为符合本项目采购标的对应行业（物业管理）划分标准的小微企业 ，提供《中小企业声明函（服务）》 （2）供应商须将采购需求中预留给小微企业分包的内容全部分包且分包金额须达到合同金额40% 或以上，接受分包的供应商须为符合分包标的对应行业（“安全保卫管理服务”对应“商务服务业”；“机关食堂管理服务”对应“餐饮业”）划分标准的小微企业，不同行业的分包内容应分包给不同的供应商。 提供《分包意向协议书》和接受分包供应商的《中小企业声明函（服务）》。 注：1.监狱企业、残疾人福利单位视同小型、微型企业。 2.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小微企业是指在中华人民共和国境内依法设立，依据国务院批准的中小企业划分标准确定的小型企业和微型企业，但与大企业的负责人为同一人，或者与大企业存在直接控股、管理关系的除外。 符合中小企业划分标准的个体工商户，在政府采购活动中视同中小企业。 《中小企业声明函（服务）》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采购包1（广东省戒毒管理局机关物业管理服务项目）：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价且是唯一的，投标报价未超过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没有采购人不能接受的附加条件的。</w:t>
            </w:r>
          </w:p>
        </w:tc>
        <w:tc>
          <w:tcPr>
            <w:tcW w:type="dxa" w:w="4238"/>
          </w:tcPr>
          <w:p>
            <w:pPr>
              <w:pStyle w:val="null3"/>
            </w:pPr>
            <w:r>
              <w:rPr/>
              <w:t>没有采购人不能接受的附加条件的。</w:t>
            </w:r>
          </w:p>
        </w:tc>
      </w:tr>
      <w:tr>
        <w:tc>
          <w:tcPr>
            <w:tcW w:type="dxa" w:w="890"/>
          </w:tcPr>
          <w:p>
            <w:pPr>
              <w:pStyle w:val="null3"/>
            </w:pPr>
            <w:r>
              <w:rPr/>
              <w:t>7</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8</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未以联合体投标。</w:t>
            </w:r>
          </w:p>
        </w:tc>
        <w:tc>
          <w:tcPr>
            <w:tcW w:type="dxa" w:w="4238"/>
          </w:tcPr>
          <w:p>
            <w:pPr>
              <w:pStyle w:val="null3"/>
            </w:pPr>
            <w:r>
              <w:rPr/>
              <w:t>未以联合体投标。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采购包1(广东省戒毒管理局机关物业管理服务项目):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(6.0分)</w:t>
            </w:r>
          </w:p>
        </w:tc>
        <w:tc>
          <w:tcPr>
            <w:tcW w:type="dxa" w:w="5076"/>
          </w:tcPr>
          <w:p>
            <w:pPr>
              <w:pStyle w:val="null3"/>
              <w:jc w:val="left"/>
            </w:pPr>
            <w:r>
              <w:rPr/>
              <w:t>针对本项目“三、（一）总体要求及标准”所制定的符合实际的管理服务方案（拟采用的服务模式、项目管理重难点分析、解决措施、服务优势与亮点）： 1、方案完全满足并优于项目需求的得6.0分； 2、方案能完全满足项目需求的得4.0分； 3、不完全满足项目需求的得1.0分； 4、不提供方案的不得分。</w:t>
            </w:r>
          </w:p>
        </w:tc>
      </w:tr>
      <w:tr>
        <w:tc>
          <w:tcPr>
            <w:tcW w:type="dxa" w:w="922"/>
            <w:gridSpan w:val="2"/>
            <w:vMerge/>
          </w:tcPr>
          <w:p/>
        </w:tc>
        <w:tc>
          <w:tcPr>
            <w:tcW w:type="dxa" w:w="2307"/>
          </w:tcPr>
          <w:p>
            <w:pPr>
              <w:pStyle w:val="null3"/>
              <w:jc w:val="left"/>
            </w:pPr>
            <w:r>
              <w:rPr/>
              <w:t>保洁卫生服务（含除四害）方案 (5.0分)</w:t>
            </w:r>
          </w:p>
        </w:tc>
        <w:tc>
          <w:tcPr>
            <w:tcW w:type="dxa" w:w="5076"/>
          </w:tcPr>
          <w:p>
            <w:pPr>
              <w:pStyle w:val="null3"/>
              <w:jc w:val="left"/>
            </w:pPr>
            <w:r>
              <w:rPr/>
              <w:t>针对本项目“三、（三）保洁卫生服务要求及标准”特点所制定且符合实际的管理服务方案： 1、方案完全满足并优于项目需求的得5.0分； 2、方案能完全满足项目需求的得3.0分； 3、不完全满足项目需求的得1.0分； 4、不提供方案的不得分。</w:t>
            </w:r>
          </w:p>
        </w:tc>
      </w:tr>
      <w:tr>
        <w:tc>
          <w:tcPr>
            <w:tcW w:type="dxa" w:w="922"/>
            <w:gridSpan w:val="2"/>
            <w:vMerge/>
          </w:tcPr>
          <w:p/>
        </w:tc>
        <w:tc>
          <w:tcPr>
            <w:tcW w:type="dxa" w:w="2307"/>
          </w:tcPr>
          <w:p>
            <w:pPr>
              <w:pStyle w:val="null3"/>
              <w:jc w:val="left"/>
            </w:pPr>
            <w:r>
              <w:rPr/>
              <w:t>绿化植物租摆及养护服务方案 (3.0分)</w:t>
            </w:r>
          </w:p>
        </w:tc>
        <w:tc>
          <w:tcPr>
            <w:tcW w:type="dxa" w:w="5076"/>
          </w:tcPr>
          <w:p>
            <w:pPr>
              <w:pStyle w:val="null3"/>
              <w:jc w:val="left"/>
            </w:pPr>
            <w:r>
              <w:rPr/>
              <w:t>针对本项目“三、（四）绿化植物租摆及养护服务要求”特点所制定且符合实际的管理服务方案： 1、方案完全满足并优于项目需求的得3.0分； 2、方案能完全满足项目需求的得2.0分； 3、 不完全满足项目需求的得1.0分； 4、不提供方案的不得分。</w:t>
            </w:r>
          </w:p>
        </w:tc>
      </w:tr>
      <w:tr>
        <w:tc>
          <w:tcPr>
            <w:tcW w:type="dxa" w:w="922"/>
            <w:gridSpan w:val="2"/>
            <w:vMerge/>
          </w:tcPr>
          <w:p/>
        </w:tc>
        <w:tc>
          <w:tcPr>
            <w:tcW w:type="dxa" w:w="2307"/>
          </w:tcPr>
          <w:p>
            <w:pPr>
              <w:pStyle w:val="null3"/>
              <w:jc w:val="left"/>
            </w:pPr>
            <w:r>
              <w:rPr/>
              <w:t>公共设备养护运行及管理服务方案 (5.0分)</w:t>
            </w:r>
          </w:p>
        </w:tc>
        <w:tc>
          <w:tcPr>
            <w:tcW w:type="dxa" w:w="5076"/>
          </w:tcPr>
          <w:p>
            <w:pPr>
              <w:pStyle w:val="null3"/>
              <w:jc w:val="left"/>
            </w:pPr>
            <w:r>
              <w:rPr/>
              <w:t>针对本项目“三、（五）公共设备养护运行及管理服务要求”特点所制定且符合实际的管理服务方案： 1、方案完全满足并优于项目需求的得5.0分； 2、方案能完全满足项目需求的得3.0分； 3、 不完全满足项目需求的得1.0分； 4、不提供方案的不得分。</w:t>
            </w:r>
          </w:p>
        </w:tc>
      </w:tr>
      <w:tr>
        <w:tc>
          <w:tcPr>
            <w:tcW w:type="dxa" w:w="922"/>
            <w:gridSpan w:val="2"/>
            <w:vMerge/>
          </w:tcPr>
          <w:p/>
        </w:tc>
        <w:tc>
          <w:tcPr>
            <w:tcW w:type="dxa" w:w="2307"/>
          </w:tcPr>
          <w:p>
            <w:pPr>
              <w:pStyle w:val="null3"/>
              <w:jc w:val="left"/>
            </w:pPr>
            <w:r>
              <w:rPr/>
              <w:t>安全保卫管理服务方案 (3.0分)</w:t>
            </w:r>
          </w:p>
        </w:tc>
        <w:tc>
          <w:tcPr>
            <w:tcW w:type="dxa" w:w="5076"/>
          </w:tcPr>
          <w:p>
            <w:pPr>
              <w:pStyle w:val="null3"/>
              <w:jc w:val="left"/>
            </w:pPr>
            <w:r>
              <w:rPr/>
              <w:t>针对本项目“三、（六）安全保卫管理服务要求”特点所制定且符合实际的管理服务方案： 1、方案完全满足并优于项目需求的得3.0分； 2、方案能完全满足项目需求的得2.0分； 3、不完全满足项目需求的得1.0分； 4、不提供方案的不得分。</w:t>
            </w:r>
          </w:p>
        </w:tc>
      </w:tr>
      <w:tr>
        <w:tc>
          <w:tcPr>
            <w:tcW w:type="dxa" w:w="922"/>
            <w:gridSpan w:val="2"/>
            <w:vMerge/>
          </w:tcPr>
          <w:p/>
        </w:tc>
        <w:tc>
          <w:tcPr>
            <w:tcW w:type="dxa" w:w="2307"/>
          </w:tcPr>
          <w:p>
            <w:pPr>
              <w:pStyle w:val="null3"/>
              <w:jc w:val="left"/>
            </w:pPr>
            <w:r>
              <w:rPr/>
              <w:t>消防管理服务方案 (3.0分)</w:t>
            </w:r>
          </w:p>
        </w:tc>
        <w:tc>
          <w:tcPr>
            <w:tcW w:type="dxa" w:w="5076"/>
          </w:tcPr>
          <w:p>
            <w:pPr>
              <w:pStyle w:val="null3"/>
              <w:jc w:val="left"/>
            </w:pPr>
            <w:r>
              <w:rPr/>
              <w:t>针对本项目“三、（七）消防管理服务要求”特点所制定且符合实际的管理服务方案： 1、方案完全满足并优于项目需求的得3.0分； 2、方案能完全满足项目需求的得2.0分； 3、不完全满足项目需求的得1.0分； 4、不提供方案的不得分。</w:t>
            </w:r>
          </w:p>
        </w:tc>
      </w:tr>
      <w:tr>
        <w:tc>
          <w:tcPr>
            <w:tcW w:type="dxa" w:w="922"/>
            <w:gridSpan w:val="2"/>
            <w:vMerge/>
          </w:tcPr>
          <w:p/>
        </w:tc>
        <w:tc>
          <w:tcPr>
            <w:tcW w:type="dxa" w:w="2307"/>
          </w:tcPr>
          <w:p>
            <w:pPr>
              <w:pStyle w:val="null3"/>
              <w:jc w:val="left"/>
            </w:pPr>
            <w:r>
              <w:rPr/>
              <w:t>会议服务方案 (3.0分)</w:t>
            </w:r>
          </w:p>
        </w:tc>
        <w:tc>
          <w:tcPr>
            <w:tcW w:type="dxa" w:w="5076"/>
          </w:tcPr>
          <w:p>
            <w:pPr>
              <w:pStyle w:val="null3"/>
              <w:jc w:val="left"/>
            </w:pPr>
            <w:r>
              <w:rPr/>
              <w:t>针对本项目“三、（八）会议服务要求”特点所制定且符合实际的管理服务方案： 1、方案完全满足并优于项目需求的得3.0分； 2、方案能完全满足项目需求的得2.0分； 3、 不完全满足项目需求的得1.0分； 4、不提供方案的不得分。</w:t>
            </w:r>
          </w:p>
        </w:tc>
      </w:tr>
      <w:tr>
        <w:tc>
          <w:tcPr>
            <w:tcW w:type="dxa" w:w="922"/>
            <w:gridSpan w:val="2"/>
            <w:vMerge/>
          </w:tcPr>
          <w:p/>
        </w:tc>
        <w:tc>
          <w:tcPr>
            <w:tcW w:type="dxa" w:w="2307"/>
          </w:tcPr>
          <w:p>
            <w:pPr>
              <w:pStyle w:val="null3"/>
              <w:jc w:val="left"/>
            </w:pPr>
            <w:r>
              <w:rPr/>
              <w:t>机关食堂管理服务方案 (6.0分)</w:t>
            </w:r>
          </w:p>
        </w:tc>
        <w:tc>
          <w:tcPr>
            <w:tcW w:type="dxa" w:w="5076"/>
          </w:tcPr>
          <w:p>
            <w:pPr>
              <w:pStyle w:val="null3"/>
              <w:jc w:val="left"/>
            </w:pPr>
            <w:r>
              <w:rPr/>
              <w:t>针对本项目服务“三、（九）机关食堂管理服务要求”所制定且符合实际的管理服务方案： 1、方案完全满足并优于项目需求的得6.0分； 2、方案能完全满足项目需求的得4.0分； 3、 不完全满足项目需求的得1.0分； 4、不提供方案的不得分。</w:t>
            </w:r>
          </w:p>
        </w:tc>
      </w:tr>
      <w:tr>
        <w:tc>
          <w:tcPr>
            <w:tcW w:type="dxa" w:w="922"/>
            <w:gridSpan w:val="2"/>
            <w:vMerge/>
          </w:tcPr>
          <w:p/>
        </w:tc>
        <w:tc>
          <w:tcPr>
            <w:tcW w:type="dxa" w:w="2307"/>
          </w:tcPr>
          <w:p>
            <w:pPr>
              <w:pStyle w:val="null3"/>
              <w:jc w:val="left"/>
            </w:pPr>
            <w:r>
              <w:rPr/>
              <w:t>交通、停车场管理服务方案 (3.0分)</w:t>
            </w:r>
          </w:p>
        </w:tc>
        <w:tc>
          <w:tcPr>
            <w:tcW w:type="dxa" w:w="5076"/>
          </w:tcPr>
          <w:p>
            <w:pPr>
              <w:pStyle w:val="null3"/>
              <w:jc w:val="left"/>
            </w:pPr>
            <w:r>
              <w:rPr/>
              <w:t>针对本项目“三、（十）交通、停车场管理服务要求”特点所制定且符合实际的管理服务方案： 1、方案完全满足并优于项目需求的得3.0分； 2、方案能完全满足项目需求的得2.0分； 3、 不完全满足项目需求的得1.0分； 4、不提供方案的不得分。</w:t>
            </w:r>
          </w:p>
        </w:tc>
      </w:tr>
      <w:tr>
        <w:tc>
          <w:tcPr>
            <w:tcW w:type="dxa" w:w="922"/>
            <w:gridSpan w:val="2"/>
            <w:vMerge/>
          </w:tcPr>
          <w:p/>
        </w:tc>
        <w:tc>
          <w:tcPr>
            <w:tcW w:type="dxa" w:w="2307"/>
          </w:tcPr>
          <w:p>
            <w:pPr>
              <w:pStyle w:val="null3"/>
              <w:jc w:val="left"/>
            </w:pPr>
            <w:r>
              <w:rPr/>
              <w:t>突发事件应急保障和资源调配能力 (4.0分)</w:t>
            </w:r>
          </w:p>
        </w:tc>
        <w:tc>
          <w:tcPr>
            <w:tcW w:type="dxa" w:w="5076"/>
          </w:tcPr>
          <w:p>
            <w:pPr>
              <w:pStyle w:val="null3"/>
              <w:jc w:val="left"/>
            </w:pPr>
            <w:r>
              <w:rPr/>
              <w:t>针对本项目“三、（十四）应急处突能力要求 ”特点所制定且符合实际的管理服务方案：1、突发事件应急处理能力和资源调配方案，完全满足且优于采购需求的得4.0分； 2、突发事件应急处理能力和资源调配方案，满足采购需求的得2.0分； 3、突发事件应急处理能力和资源调配方案，不能完全满足用户需求的得1.0分； 4、不提供方案的不得分。</w:t>
            </w:r>
          </w:p>
        </w:tc>
      </w:tr>
      <w:tr>
        <w:tc>
          <w:tcPr>
            <w:tcW w:type="dxa" w:w="922"/>
            <w:gridSpan w:val="2"/>
            <w:vMerge/>
          </w:tcPr>
          <w:p/>
        </w:tc>
        <w:tc>
          <w:tcPr>
            <w:tcW w:type="dxa" w:w="2307"/>
          </w:tcPr>
          <w:p>
            <w:pPr>
              <w:pStyle w:val="null3"/>
              <w:jc w:val="left"/>
            </w:pPr>
            <w:r>
              <w:rPr/>
              <w:t>物业服务信息化、智能化管理 (4.0分)</w:t>
            </w:r>
          </w:p>
        </w:tc>
        <w:tc>
          <w:tcPr>
            <w:tcW w:type="dxa" w:w="5076"/>
          </w:tcPr>
          <w:p>
            <w:pPr>
              <w:pStyle w:val="null3"/>
              <w:jc w:val="left"/>
            </w:pPr>
            <w:r>
              <w:rPr/>
              <w:t>投标人管理系统包含物业巡检管理系统、能源管理系统、信息化管理平台、工单管理软件，设备设施管理系统等，每具备一项系统功能或模块得1.0分，本项最高得4.0分。（须提供相关软件著作权登记证书，如应用软件著作权登记证书体现不了相关功能的，则需提供合同服务方或合同服务方项目主管部门盖章的证明资料；或者提供签订合同后投入使用的承诺函，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项目管理经验 (15.0分)</w:t>
            </w:r>
          </w:p>
        </w:tc>
        <w:tc>
          <w:tcPr>
            <w:tcW w:type="dxa" w:w="5076"/>
          </w:tcPr>
          <w:p>
            <w:pPr>
              <w:pStyle w:val="null3"/>
              <w:jc w:val="left"/>
            </w:pPr>
            <w:r>
              <w:rPr/>
              <w:t>投标人2022年以来（以合同签订时间为准）须具有以下服务内容的物业管理项目业绩：①保洁卫生服务; ②公共设备养护运行及管理服务; ③安全保卫管理服务；④消防管理服务；⑤会议服务；⑥食堂管理服务。每有一个符合上述6项服务内容中4项的业绩（可以是一份合同或多份合同同时体现上述服务内容）得1.5分，最高得15分。 注： ①同时提供以下材料：a.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如上述服务内容本项目允许分包且供应商采取分包形式的，则该部分服务内容以接受分包的供应商提供的业绩作为计分依据。b.乙方就该合同出具的任一期发票及该发票在税局官网查询页截图（如多份合同合并为一个符合要求的业绩，则多份合同均应提供）。 ②同一项目不同年份的合同只计一次分值，不重复计算业绩分数。同一业主在同一采购项目中续签的合同不重复计分。同一合同只计取一次分值。 ③为方便评委会评审，如多份合同合并后才能体现上述4项服务内容的，建议投标人就合并的合同项目名称及分别体现的服务内容进行书面说明。 注：后面附有业绩编排格式（附件1），可按需选用。</w:t>
            </w:r>
          </w:p>
        </w:tc>
      </w:tr>
      <w:tr>
        <w:tc>
          <w:tcPr>
            <w:tcW w:type="dxa" w:w="922"/>
            <w:gridSpan w:val="2"/>
            <w:vMerge/>
          </w:tcPr>
          <w:p/>
        </w:tc>
        <w:tc>
          <w:tcPr>
            <w:tcW w:type="dxa" w:w="2307"/>
          </w:tcPr>
          <w:p>
            <w:pPr>
              <w:pStyle w:val="null3"/>
              <w:jc w:val="left"/>
            </w:pPr>
            <w:r>
              <w:rPr/>
              <w:t>项目人员配备情况 （项目经理1名） (6.0分)</w:t>
            </w:r>
          </w:p>
        </w:tc>
        <w:tc>
          <w:tcPr>
            <w:tcW w:type="dxa" w:w="5076"/>
          </w:tcPr>
          <w:p>
            <w:pPr>
              <w:pStyle w:val="null3"/>
              <w:jc w:val="left"/>
            </w:pPr>
            <w:r>
              <w:rPr/>
              <w:t>1.项目经理 （6.0分） （1）具有大学本科（含）以上学历得3.0分；具有专科学历得1.0分；本项最高得3.0分；（2）具有物业服务管理项目负责人经验5年或以上得3.0分；具有物业服务管理项目负责人1年（含）至5年（不含）经验得1.0分；本项最高得3.0分。备注：根据以上相关要求提供毕业证（如为国(境)外学历学位证书，还须提供中文翻译，及通过教育部学历认证的网上截图或教育部门出具的鉴定证明纸质版扫描件）复印件以及工作经验证明文件（提供由供应商出具的声明文件，声明内容应包含该人员从事对应工作内容的起止时间及所负责的工作内容），此外还需要提供以上人员由社保主管部门出具的2024年9月份以来任意一个月供应商（含分支机构）为其缴纳的社保证明复印件（代缴个税税单，或参加社会保险（须至少体现养老保险）的《投保单》等证明均可），不提供者对应项不得分。</w:t>
            </w:r>
          </w:p>
        </w:tc>
      </w:tr>
      <w:tr>
        <w:tc>
          <w:tcPr>
            <w:tcW w:type="dxa" w:w="922"/>
            <w:gridSpan w:val="2"/>
            <w:vMerge/>
          </w:tcPr>
          <w:p/>
        </w:tc>
        <w:tc>
          <w:tcPr>
            <w:tcW w:type="dxa" w:w="2307"/>
          </w:tcPr>
          <w:p>
            <w:pPr>
              <w:pStyle w:val="null3"/>
              <w:jc w:val="left"/>
            </w:pPr>
            <w:r>
              <w:rPr/>
              <w:t>项目人员配备情况 （工程人员4名） (4.0分)</w:t>
            </w:r>
          </w:p>
        </w:tc>
        <w:tc>
          <w:tcPr>
            <w:tcW w:type="dxa" w:w="5076"/>
          </w:tcPr>
          <w:p>
            <w:pPr>
              <w:pStyle w:val="null3"/>
              <w:jc w:val="left"/>
            </w:pPr>
            <w:r>
              <w:rPr/>
              <w:t>1. 工程人员：（1）每有一名具有3年（含）以上物业工程或消防岗位工作经验的工程人员得1.0分；每有一名具有1年（含）至3年（不含）物业工程或消防岗位工作经验的工程人员得0.5分；本项最高得4.0分。备注：提供以下材料之一：①根据以上相关要求工作经验证明文件（提供由供应商出具的声明文件，声明内容应包含该人员从事对应工作内容的起止时间及所负责的工作内容），②提供承诺函，承诺中标（成交）后配备符合上述要求的人员。</w:t>
            </w:r>
          </w:p>
        </w:tc>
      </w:tr>
      <w:tr>
        <w:tc>
          <w:tcPr>
            <w:tcW w:type="dxa" w:w="922"/>
            <w:gridSpan w:val="2"/>
            <w:vMerge/>
          </w:tcPr>
          <w:p/>
        </w:tc>
        <w:tc>
          <w:tcPr>
            <w:tcW w:type="dxa" w:w="2307"/>
          </w:tcPr>
          <w:p>
            <w:pPr>
              <w:pStyle w:val="null3"/>
              <w:jc w:val="left"/>
            </w:pPr>
            <w:r>
              <w:rPr/>
              <w:t>项目人员配备情况 （保安员4名）（人员如涉及分包内容的，以分包供应商提供的为准） (4.0分)</w:t>
            </w:r>
          </w:p>
        </w:tc>
        <w:tc>
          <w:tcPr>
            <w:tcW w:type="dxa" w:w="5076"/>
          </w:tcPr>
          <w:p>
            <w:pPr>
              <w:pStyle w:val="null3"/>
              <w:jc w:val="left"/>
            </w:pPr>
            <w:r>
              <w:rPr/>
              <w:t>1.保安员：（1）每有一名具有3年（含）以上物业保安岗位工作经验的保安员得1.0分；每有一名具有1年（含）至3年（不含）物业保安岗位工作经验的保安员得0.5分；本项最高得4.0分。备注：提供以下材料之一：①根据以上相关要求提供工作经验证明文件（提供由供应商出具的声明文件，声明内容应包含该人员从事对应工作内容的起止时间及所负责的工作内容），②提供承诺函，承诺中标（成交）后配备符合上述要求的人员。</w:t>
            </w:r>
          </w:p>
        </w:tc>
      </w:tr>
      <w:tr>
        <w:tc>
          <w:tcPr>
            <w:tcW w:type="dxa" w:w="922"/>
            <w:gridSpan w:val="2"/>
            <w:vMerge/>
          </w:tcPr>
          <w:p/>
        </w:tc>
        <w:tc>
          <w:tcPr>
            <w:tcW w:type="dxa" w:w="2307"/>
          </w:tcPr>
          <w:p>
            <w:pPr>
              <w:pStyle w:val="null3"/>
              <w:jc w:val="left"/>
            </w:pPr>
            <w:r>
              <w:rPr/>
              <w:t>项目人员配备情况 （会务员1名） (4.0分)</w:t>
            </w:r>
          </w:p>
        </w:tc>
        <w:tc>
          <w:tcPr>
            <w:tcW w:type="dxa" w:w="5076"/>
          </w:tcPr>
          <w:p>
            <w:pPr>
              <w:pStyle w:val="null3"/>
              <w:jc w:val="left"/>
            </w:pPr>
            <w:r>
              <w:rPr/>
              <w:t>1.会务员：（1）具有3年或以上会务员经验，得2.0分；具有1年（含）至3年（不含）会务员经验，得1.0分；本项最高得2.0分；（2）具有大专或以上学历，得2.0分；本项最高得2.0分。备注：提供以下材料之一：①根据以上相关要求工作经验及学历证明文件（提供由供应商出具的声明文件，声明内容应包含该人员的学历及从事对应工作内容的起止时间及所负责的工作内容），②提供承诺函，承诺中标（成交）后配备符合上述要求的人员。</w:t>
            </w:r>
          </w:p>
        </w:tc>
      </w:tr>
      <w:tr>
        <w:tc>
          <w:tcPr>
            <w:tcW w:type="dxa" w:w="922"/>
            <w:gridSpan w:val="2"/>
            <w:vMerge/>
          </w:tcPr>
          <w:p/>
        </w:tc>
        <w:tc>
          <w:tcPr>
            <w:tcW w:type="dxa" w:w="2307"/>
          </w:tcPr>
          <w:p>
            <w:pPr>
              <w:pStyle w:val="null3"/>
              <w:jc w:val="left"/>
            </w:pPr>
            <w:r>
              <w:rPr/>
              <w:t>管理体系认证 (7.0分)</w:t>
            </w:r>
          </w:p>
        </w:tc>
        <w:tc>
          <w:tcPr>
            <w:tcW w:type="dxa" w:w="5076"/>
          </w:tcPr>
          <w:p>
            <w:pPr>
              <w:pStyle w:val="null3"/>
              <w:jc w:val="left"/>
            </w:pPr>
            <w:r>
              <w:rPr/>
              <w:t>投标人具有以下认证证书： 1.具有质量管理体系认证证书（认证范围与物业管理相关），且在有效期内，得4.0分； 2 .具有GB/T20647.9物业服务体系认证证书，且在有效期内,得3.0分。 1、2项备注：须同时提供认证证书复印件及国家认证认可监督管理委员会的“全国认证认可信息公共服务平台”（http：//cx.cnca.cn）查询结果截图，失效、撤销或暂停的对应证书项不得分。供应商因成立时间不足三个月无法获得证书的，对应证书可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color w:val="000000"/>
        </w:rPr>
        <w:t>合同书</w:t>
      </w:r>
    </w:p>
    <w:p>
      <w:pPr>
        <w:pStyle w:val="null3"/>
        <w:ind w:firstLine="228"/>
        <w:jc w:val="center"/>
      </w:pPr>
      <w:r>
        <w:rPr>
          <w:sz w:val="32"/>
          <w:b/>
          <w:color w:val="000000"/>
        </w:rPr>
        <w:t>一、总则</w:t>
      </w:r>
    </w:p>
    <w:p>
      <w:pPr>
        <w:pStyle w:val="null3"/>
        <w:ind w:firstLine="562"/>
        <w:jc w:val="both"/>
      </w:pPr>
      <w:r>
        <w:rPr>
          <w:sz w:val="28"/>
          <w:b/>
          <w:color w:val="000000"/>
        </w:rPr>
        <w:t>第一条</w:t>
      </w:r>
      <w:r>
        <w:rPr>
          <w:sz w:val="28"/>
          <w:color w:val="000000"/>
        </w:rPr>
        <w:t xml:space="preserve">  </w:t>
      </w:r>
      <w:r>
        <w:rPr>
          <w:sz w:val="28"/>
          <w:color w:val="000000"/>
        </w:rPr>
        <w:t>合同当事人</w:t>
      </w:r>
    </w:p>
    <w:p>
      <w:pPr>
        <w:pStyle w:val="null3"/>
        <w:ind w:firstLine="560"/>
        <w:jc w:val="both"/>
      </w:pPr>
      <w:r>
        <w:rPr>
          <w:sz w:val="28"/>
          <w:color w:val="000000"/>
        </w:rPr>
        <w:t>甲方（委托方）：广东省戒毒管理局</w:t>
      </w:r>
    </w:p>
    <w:p>
      <w:pPr>
        <w:pStyle w:val="null3"/>
        <w:ind w:firstLine="560"/>
        <w:jc w:val="both"/>
      </w:pPr>
      <w:r>
        <w:rPr>
          <w:sz w:val="28"/>
          <w:color w:val="000000"/>
        </w:rPr>
        <w:t>乙方（受托方）：</w:t>
      </w:r>
    </w:p>
    <w:p>
      <w:pPr>
        <w:pStyle w:val="null3"/>
        <w:ind w:firstLine="560"/>
        <w:jc w:val="both"/>
      </w:pPr>
      <w:r>
        <w:rPr>
          <w:sz w:val="28"/>
          <w:color w:val="000000"/>
        </w:rPr>
        <w:t>根据《中华人民共和国民法典（合同篇）》、《中华人民共和国政府采购法》及</w:t>
      </w:r>
      <w:r>
        <w:rPr>
          <w:sz w:val="28"/>
          <w:color w:val="000000"/>
        </w:rPr>
        <w:t>“广东省戒毒管理局机关物业管理服务项目”（项目编号:XXXX）招标文件的要求和招标结果，经甲乙双方协商一致，签订本合同。双方共同遵守如下条款（其他有关合同项目的特定信息由合同附件予以说明，合同附件及本项目的招标文件、投标文件、中标通知书、在实施过程中双方共同签署的补充文件等均为本合同不可分割之一部分）。</w:t>
      </w:r>
    </w:p>
    <w:p>
      <w:pPr>
        <w:pStyle w:val="null3"/>
        <w:ind w:firstLine="562"/>
        <w:jc w:val="both"/>
      </w:pPr>
      <w:r>
        <w:rPr>
          <w:sz w:val="28"/>
          <w:b/>
          <w:color w:val="000000"/>
        </w:rPr>
        <w:t>第二条</w:t>
      </w:r>
      <w:r>
        <w:rPr>
          <w:sz w:val="28"/>
          <w:color w:val="000000"/>
        </w:rPr>
        <w:t xml:space="preserve">  </w:t>
      </w:r>
      <w:r>
        <w:rPr>
          <w:sz w:val="28"/>
          <w:color w:val="000000"/>
        </w:rPr>
        <w:t>乙方提供服务的受益人为甲方和本物业的使用人，甲乙双方均应对履行本合同承担相应的责任。</w:t>
      </w:r>
    </w:p>
    <w:p>
      <w:pPr>
        <w:pStyle w:val="null3"/>
        <w:ind w:firstLine="562"/>
        <w:jc w:val="both"/>
      </w:pPr>
      <w:r>
        <w:rPr>
          <w:sz w:val="28"/>
          <w:b/>
          <w:color w:val="000000"/>
        </w:rPr>
        <w:t>第三条</w:t>
      </w:r>
      <w:r>
        <w:rPr>
          <w:sz w:val="28"/>
          <w:color w:val="000000"/>
        </w:rPr>
        <w:t xml:space="preserve">  </w:t>
      </w:r>
      <w:r>
        <w:rPr>
          <w:sz w:val="28"/>
          <w:color w:val="000000"/>
        </w:rPr>
        <w:t>基本情况</w:t>
      </w:r>
    </w:p>
    <w:p>
      <w:pPr>
        <w:pStyle w:val="null3"/>
        <w:ind w:firstLine="560"/>
        <w:jc w:val="both"/>
      </w:pPr>
      <w:r>
        <w:rPr>
          <w:sz w:val="28"/>
          <w:color w:val="000000"/>
        </w:rPr>
        <w:t>1、项目类型：政府机关办公楼</w:t>
      </w:r>
    </w:p>
    <w:p>
      <w:pPr>
        <w:pStyle w:val="null3"/>
        <w:ind w:firstLine="560"/>
        <w:jc w:val="both"/>
      </w:pPr>
      <w:r>
        <w:rPr>
          <w:sz w:val="28"/>
          <w:color w:val="000000"/>
        </w:rPr>
        <w:t>2、地址：广州市越秀区黄华路3号</w:t>
      </w:r>
    </w:p>
    <w:p>
      <w:pPr>
        <w:pStyle w:val="null3"/>
        <w:ind w:firstLine="560"/>
        <w:jc w:val="both"/>
      </w:pPr>
      <w:r>
        <w:rPr>
          <w:sz w:val="28"/>
          <w:color w:val="000000"/>
        </w:rPr>
        <w:t>3、占地面积3651平方米。一栋办公楼，楼层14层，地上13层，地下1层；办公楼总建筑面积9485.7平方米，地上7516.9平方米，车位100个（内部停车场不对外经营），地下一层为地下停车库，建筑面积1968.8平方米。</w:t>
      </w:r>
    </w:p>
    <w:p>
      <w:pPr>
        <w:pStyle w:val="null3"/>
        <w:ind w:firstLine="228"/>
        <w:jc w:val="center"/>
      </w:pPr>
      <w:r>
        <w:rPr>
          <w:sz w:val="32"/>
          <w:b/>
          <w:color w:val="000000"/>
        </w:rPr>
        <w:t>二、服务事项</w:t>
      </w:r>
    </w:p>
    <w:p>
      <w:pPr>
        <w:pStyle w:val="null3"/>
        <w:ind w:firstLine="562"/>
        <w:jc w:val="left"/>
      </w:pPr>
      <w:r>
        <w:rPr>
          <w:sz w:val="28"/>
          <w:b/>
          <w:color w:val="000000"/>
        </w:rPr>
        <w:t>第四条</w:t>
      </w:r>
      <w:r>
        <w:rPr>
          <w:sz w:val="28"/>
          <w:b/>
          <w:color w:val="000000"/>
        </w:rPr>
        <w:t xml:space="preserve">  </w:t>
      </w:r>
      <w:r>
        <w:rPr>
          <w:sz w:val="28"/>
          <w:color w:val="000000"/>
        </w:rPr>
        <w:t>具体委托管理服务</w:t>
      </w:r>
      <w:r>
        <w:rPr>
          <w:sz w:val="28"/>
          <w:color w:val="000000"/>
        </w:rPr>
        <w:t>事</w:t>
      </w:r>
      <w:r>
        <w:rPr>
          <w:sz w:val="28"/>
          <w:color w:val="000000"/>
        </w:rPr>
        <w:t>项</w:t>
      </w:r>
    </w:p>
    <w:p>
      <w:pPr>
        <w:pStyle w:val="null3"/>
        <w:ind w:firstLine="560"/>
        <w:jc w:val="left"/>
      </w:pPr>
      <w:r>
        <w:rPr>
          <w:sz w:val="28"/>
          <w:color w:val="000000"/>
        </w:rPr>
        <w:t>1、房屋建筑公用部位的维修、养护和管理，包括：大堂、楼梯间、走廊通道、道路、门厅、天面、地下室等。</w:t>
      </w:r>
    </w:p>
    <w:p>
      <w:pPr>
        <w:pStyle w:val="null3"/>
        <w:ind w:firstLine="560"/>
        <w:jc w:val="left"/>
      </w:pPr>
      <w:r>
        <w:rPr>
          <w:sz w:val="28"/>
          <w:color w:val="000000"/>
        </w:rPr>
        <w:t>2、公用设备设施及机电设备的维护保养和日常管理，包括：给排水管道、消防自动控制系统、消防水系统、车辆道闸系统、公用照明、生活水泵房、消防水泵房、高低压配电房、变压器房、发电机房、电梯、多联式空调、厨房及食堂的设备设施、露天钢结构机械式停车设备等，维护保养费用由乙方支付。</w:t>
      </w:r>
    </w:p>
    <w:p>
      <w:pPr>
        <w:pStyle w:val="null3"/>
        <w:ind w:firstLine="560"/>
        <w:jc w:val="left"/>
      </w:pPr>
      <w:r>
        <w:rPr>
          <w:sz w:val="28"/>
          <w:color w:val="000000"/>
        </w:rPr>
        <w:t>3、红线范围内公用设施和附属建筑物、构筑物的维修、养护和管理，包括：道路、室外上下水管、化粪池、</w:t>
      </w:r>
      <w:r>
        <w:rPr>
          <w:sz w:val="28"/>
          <w:color w:val="000000"/>
        </w:rPr>
        <w:t>化油池、</w:t>
      </w:r>
      <w:r>
        <w:rPr>
          <w:sz w:val="28"/>
          <w:color w:val="000000"/>
        </w:rPr>
        <w:t>沟渠、沙井、停车场。</w:t>
      </w:r>
    </w:p>
    <w:p>
      <w:pPr>
        <w:pStyle w:val="null3"/>
        <w:ind w:firstLine="560"/>
        <w:jc w:val="left"/>
      </w:pPr>
      <w:r>
        <w:rPr>
          <w:sz w:val="28"/>
          <w:color w:val="000000"/>
        </w:rPr>
        <w:t>4、公共环境卫生，包括：公共场所、公共卫生间、房屋公用部位、大堂、电梯的清洁卫生，费用由乙方支付。</w:t>
      </w:r>
    </w:p>
    <w:p>
      <w:pPr>
        <w:pStyle w:val="null3"/>
        <w:ind w:firstLine="560"/>
        <w:jc w:val="left"/>
      </w:pPr>
      <w:r>
        <w:rPr>
          <w:sz w:val="28"/>
          <w:color w:val="000000"/>
        </w:rPr>
        <w:t>5、垃圾和杂物的收集、清运，运送到指定地点，由环卫部门统一清运，垃圾清运费用由乙方支付；化油池、化粪池的清理，清理费用由乙方支付；“四害”消杀及白蚁防治，消杀费用由乙方支付。</w:t>
      </w:r>
    </w:p>
    <w:p>
      <w:pPr>
        <w:pStyle w:val="null3"/>
        <w:ind w:firstLine="560"/>
        <w:jc w:val="left"/>
      </w:pPr>
      <w:r>
        <w:rPr>
          <w:sz w:val="28"/>
          <w:color w:val="000000"/>
        </w:rPr>
        <w:t>6、交通与车辆停放秩序的管理，停车秩序维护及巡视。</w:t>
      </w:r>
    </w:p>
    <w:p>
      <w:pPr>
        <w:pStyle w:val="null3"/>
        <w:ind w:firstLine="560"/>
        <w:jc w:val="left"/>
      </w:pPr>
      <w:r>
        <w:rPr>
          <w:sz w:val="28"/>
          <w:color w:val="000000"/>
        </w:rPr>
        <w:t>7、公共秩序维持，包括安全巡视、门岗值勤、外来人员咨询服务及来访登记。</w:t>
      </w:r>
    </w:p>
    <w:p>
      <w:pPr>
        <w:pStyle w:val="null3"/>
        <w:ind w:firstLine="560"/>
        <w:jc w:val="left"/>
      </w:pPr>
      <w:r>
        <w:rPr>
          <w:sz w:val="28"/>
          <w:color w:val="000000"/>
        </w:rPr>
        <w:t>8、会务服务保障（含会议室日常保洁）。</w:t>
      </w:r>
    </w:p>
    <w:p>
      <w:pPr>
        <w:pStyle w:val="null3"/>
        <w:ind w:firstLine="560"/>
        <w:jc w:val="left"/>
      </w:pPr>
      <w:r>
        <w:rPr>
          <w:sz w:val="28"/>
          <w:color w:val="000000"/>
        </w:rPr>
        <w:t>9、机关食堂保障服务，包括提供食堂厨师、服务员、勤杂工劳务服务。工作日提供约150人早餐、中餐保障服务，约25人晚餐保障服务，周六周日及节假日提供约20人早餐、中餐、晚餐保障服务，根据甲方需要临时提供接待用餐和应急值班用餐保障服务。</w:t>
      </w:r>
    </w:p>
    <w:p>
      <w:pPr>
        <w:pStyle w:val="null3"/>
        <w:ind w:firstLine="560"/>
        <w:jc w:val="left"/>
      </w:pPr>
      <w:r>
        <w:rPr>
          <w:sz w:val="28"/>
          <w:color w:val="000000"/>
        </w:rPr>
        <w:t>10、公共照明（特别是室内停车场）、多联式空调等设备节能降耗管理。</w:t>
      </w:r>
    </w:p>
    <w:p>
      <w:pPr>
        <w:pStyle w:val="null3"/>
        <w:ind w:firstLine="560"/>
        <w:jc w:val="left"/>
      </w:pPr>
      <w:r>
        <w:rPr>
          <w:sz w:val="28"/>
          <w:color w:val="000000"/>
        </w:rPr>
        <w:t>11、办公楼内</w:t>
      </w:r>
      <w:r>
        <w:rPr>
          <w:sz w:val="28"/>
          <w:color w:val="000000"/>
        </w:rPr>
        <w:t>绿植租摆</w:t>
      </w:r>
      <w:r>
        <w:rPr>
          <w:sz w:val="28"/>
          <w:color w:val="000000"/>
        </w:rPr>
        <w:t>及室外绿化日常养护、更换部分品种及补种。</w:t>
      </w:r>
    </w:p>
    <w:p>
      <w:pPr>
        <w:pStyle w:val="null3"/>
        <w:ind w:firstLine="560"/>
        <w:jc w:val="left"/>
      </w:pPr>
      <w:r>
        <w:rPr>
          <w:sz w:val="28"/>
          <w:color w:val="000000"/>
        </w:rPr>
        <w:t>12、大院日常零星搬运和零星工程修缮服务。</w:t>
      </w:r>
    </w:p>
    <w:p>
      <w:pPr>
        <w:pStyle w:val="null3"/>
        <w:ind w:firstLine="560"/>
        <w:jc w:val="left"/>
      </w:pPr>
      <w:r>
        <w:rPr>
          <w:sz w:val="28"/>
          <w:color w:val="000000"/>
        </w:rPr>
        <w:t>13、局机关23套周转房水电维修、消防巡检。</w:t>
      </w:r>
    </w:p>
    <w:p>
      <w:pPr>
        <w:pStyle w:val="null3"/>
        <w:ind w:firstLine="560"/>
        <w:jc w:val="left"/>
      </w:pPr>
      <w:r>
        <w:rPr>
          <w:sz w:val="28"/>
          <w:color w:val="000000"/>
        </w:rPr>
        <w:t>14、局机关大楼外墙及玻璃服务期内（3年）清洗1次，费用由乙方支付。</w:t>
      </w:r>
    </w:p>
    <w:p>
      <w:pPr>
        <w:pStyle w:val="null3"/>
        <w:ind w:firstLine="560"/>
        <w:jc w:val="left"/>
      </w:pPr>
      <w:r>
        <w:rPr>
          <w:sz w:val="28"/>
          <w:color w:val="000000"/>
        </w:rPr>
        <w:t>15、购买钢结构机械式停车架设备保险及负责</w:t>
      </w:r>
      <w:r>
        <w:rPr>
          <w:sz w:val="28"/>
          <w:color w:val="000000"/>
        </w:rPr>
        <w:t>钢结构</w:t>
      </w:r>
      <w:r>
        <w:rPr>
          <w:sz w:val="28"/>
          <w:color w:val="000000"/>
        </w:rPr>
        <w:t>机械式停车架设备年检，费用由乙方支付。</w:t>
      </w:r>
    </w:p>
    <w:p>
      <w:pPr>
        <w:pStyle w:val="null3"/>
        <w:ind w:firstLine="560"/>
        <w:jc w:val="left"/>
      </w:pPr>
      <w:r>
        <w:rPr>
          <w:sz w:val="28"/>
          <w:color w:val="000000"/>
        </w:rPr>
        <w:t>16、负责两台电梯年检及其他检测，费用由</w:t>
      </w:r>
      <w:r>
        <w:rPr>
          <w:sz w:val="28"/>
          <w:color w:val="000000"/>
        </w:rPr>
        <w:t>乙方</w:t>
      </w:r>
      <w:r>
        <w:rPr>
          <w:sz w:val="28"/>
          <w:color w:val="000000"/>
        </w:rPr>
        <w:t>支付。</w:t>
      </w:r>
    </w:p>
    <w:p>
      <w:pPr>
        <w:pStyle w:val="null3"/>
        <w:ind w:firstLine="560"/>
        <w:jc w:val="left"/>
      </w:pPr>
      <w:r>
        <w:rPr>
          <w:sz w:val="28"/>
          <w:color w:val="000000"/>
        </w:rPr>
        <w:t>17、每周一次的办公室保洁服务。</w:t>
      </w:r>
    </w:p>
    <w:p>
      <w:pPr>
        <w:pStyle w:val="null3"/>
        <w:ind w:firstLine="562"/>
        <w:jc w:val="left"/>
      </w:pPr>
      <w:r>
        <w:rPr>
          <w:sz w:val="28"/>
          <w:b/>
          <w:color w:val="000000"/>
        </w:rPr>
        <w:t>第五条</w:t>
      </w:r>
      <w:r>
        <w:rPr>
          <w:sz w:val="28"/>
          <w:b/>
          <w:color w:val="000000"/>
        </w:rPr>
        <w:t xml:space="preserve">  </w:t>
      </w:r>
      <w:r>
        <w:rPr>
          <w:sz w:val="28"/>
          <w:color w:val="000000"/>
        </w:rPr>
        <w:t>物业管理服务的内容和要求</w:t>
      </w:r>
    </w:p>
    <w:p>
      <w:pPr>
        <w:pStyle w:val="null3"/>
        <w:ind w:firstLine="560"/>
        <w:jc w:val="left"/>
      </w:pPr>
      <w:r>
        <w:rPr>
          <w:sz w:val="28"/>
          <w:color w:val="000000"/>
        </w:rPr>
        <w:t>（一）总体要求及标准</w:t>
      </w:r>
    </w:p>
    <w:p>
      <w:pPr>
        <w:pStyle w:val="null3"/>
        <w:ind w:firstLine="560"/>
        <w:jc w:val="left"/>
      </w:pPr>
      <w:r>
        <w:rPr>
          <w:sz w:val="28"/>
          <w:color w:val="000000"/>
        </w:rPr>
        <w:t>1、乙方应主动、积极地加强与甲方的联系、多途径、多渠道征询和听取意见，不断改进工作，提供礼貌、热情、周到、严谨、规范的服务，最大限度地满足甲方的服务要求，创造一个安全、庄严、宁静、整洁、优雅的办公环境。</w:t>
      </w:r>
    </w:p>
    <w:p>
      <w:pPr>
        <w:pStyle w:val="null3"/>
        <w:ind w:firstLine="560"/>
        <w:jc w:val="both"/>
      </w:pPr>
      <w:r>
        <w:rPr>
          <w:sz w:val="28"/>
          <w:color w:val="000000"/>
        </w:rPr>
        <w:t>2、乙方应全力推行ISO9001质量管理体系、环境管理体系（ISO14001）</w:t>
      </w:r>
      <w:r>
        <w:rPr>
          <w:sz w:val="28"/>
          <w:color w:val="000000"/>
        </w:rPr>
        <w:t>、物业服务认证</w:t>
      </w:r>
      <w:r>
        <w:rPr>
          <w:sz w:val="28"/>
          <w:color w:val="000000"/>
        </w:rPr>
        <w:t>和职业安全健康认证体系，利用现代化管理手段不断优化物业管理，创优质服务。制定物业管理发展规划和各项规章制度，并全面贯彻执行。积极协助采购，做好节电、节水、节油等节能耗能工作。</w:t>
      </w:r>
    </w:p>
    <w:p>
      <w:pPr>
        <w:pStyle w:val="null3"/>
        <w:ind w:firstLine="560"/>
        <w:jc w:val="both"/>
      </w:pPr>
      <w:r>
        <w:rPr>
          <w:sz w:val="28"/>
          <w:color w:val="000000"/>
        </w:rPr>
        <w:t>3、乙方对所录用人员要严格审核，保证录用人员没有违法犯罪记录 ，并具有相应的上岗资格证。</w:t>
      </w:r>
    </w:p>
    <w:p>
      <w:pPr>
        <w:pStyle w:val="null3"/>
        <w:ind w:firstLine="560"/>
        <w:jc w:val="both"/>
      </w:pPr>
      <w:r>
        <w:rPr>
          <w:sz w:val="28"/>
          <w:color w:val="000000"/>
        </w:rPr>
        <w:t>4、乙方物业管理质量要求达到国家、省和市对物业管理的质量指标的有关规定和具体标准，承诺物业管理各项服务达到指标，如标准不一致的以最高者为准。根据国家规范建立健全各项规章制度和标准，制定出确实可行的管理服务细则、拟定详细的管理服务实施方案、具体操作流程、完整的预防突发事件的应急措施机制等，各项规定、实施细则及方案均需经甲方认可后方能实施，重要岗位的规章制度及操作流程还需上墙悬挂。</w:t>
      </w:r>
    </w:p>
    <w:p>
      <w:pPr>
        <w:pStyle w:val="null3"/>
        <w:ind w:firstLine="560"/>
        <w:jc w:val="both"/>
      </w:pPr>
      <w:r>
        <w:rPr>
          <w:sz w:val="28"/>
          <w:color w:val="000000"/>
        </w:rPr>
        <w:t>5、甲方为司法行政机关，乙方派驻的工作人员应遵守甲方的规章制度和管理规定，要与广东省戒毒管理局签订《保密协议》，不得将甲方的内部资料及涉密文件泄漏出去，如有违反甲方相关保密制度未造成不良社会影响或损害后果的，甲方有权要求乙方更换相关的物业服务人员，乙方应无条件响应，并在三天内予以更换。如因违反甲方相关保密制度造成不良社会影响或损害后果的，甲方按规定将泄密人员移交给司法机关处理，乙方将承担相应的法律责任及赔偿由此给甲方造成的损失，同时甲方有权单方面解除合同无需承担任何法律责任。</w:t>
      </w:r>
    </w:p>
    <w:p>
      <w:pPr>
        <w:pStyle w:val="null3"/>
        <w:ind w:firstLine="560"/>
        <w:jc w:val="both"/>
      </w:pPr>
      <w:r>
        <w:rPr>
          <w:sz w:val="28"/>
          <w:color w:val="000000"/>
        </w:rPr>
        <w:t>6、</w:t>
      </w:r>
      <w:r>
        <w:rPr>
          <w:sz w:val="28"/>
          <w:color w:val="000000"/>
        </w:rPr>
        <w:t>甲方</w:t>
      </w:r>
      <w:r>
        <w:rPr>
          <w:sz w:val="28"/>
          <w:color w:val="000000"/>
        </w:rPr>
        <w:t>为司法行政机关，对</w:t>
      </w:r>
      <w:r>
        <w:rPr>
          <w:sz w:val="28"/>
          <w:color w:val="000000"/>
        </w:rPr>
        <w:t>乙方</w:t>
      </w:r>
      <w:r>
        <w:rPr>
          <w:sz w:val="28"/>
          <w:color w:val="000000"/>
        </w:rPr>
        <w:t>的员工队伍思想政治觉悟要求高。为保持员工队伍的稳定性、维护职工合法权益，确保物业服务保障到位，</w:t>
      </w:r>
      <w:r>
        <w:rPr>
          <w:sz w:val="28"/>
          <w:color w:val="000000"/>
        </w:rPr>
        <w:t>乙方</w:t>
      </w:r>
      <w:r>
        <w:rPr>
          <w:sz w:val="28"/>
          <w:color w:val="000000"/>
        </w:rPr>
        <w:t>应建立维护员工队伍稳定及管理团队职业化的长效机制。</w:t>
      </w:r>
    </w:p>
    <w:p>
      <w:pPr>
        <w:pStyle w:val="null3"/>
        <w:ind w:firstLine="560"/>
        <w:jc w:val="both"/>
      </w:pPr>
      <w:r>
        <w:rPr>
          <w:sz w:val="28"/>
          <w:color w:val="000000"/>
        </w:rPr>
        <w:t>7、甲方办公大楼是集办公、警务保障、会议于一体司法行政机关办公重地，对其安全性、保密性、规范性要求高。物业管理服务要做到高标准、高质量。乙方应根据国家有关法律、法规，对甲方的物业进行维护和管理，保障物业的合理使用，营造和保持整洁、文明、安全、舒适的工作环境。甲方对乙方组建的物业管理机构进行业务归口管理。</w:t>
      </w:r>
    </w:p>
    <w:p>
      <w:pPr>
        <w:pStyle w:val="null3"/>
        <w:ind w:firstLine="560"/>
        <w:jc w:val="both"/>
      </w:pPr>
      <w:r>
        <w:rPr>
          <w:sz w:val="28"/>
          <w:color w:val="000000"/>
        </w:rPr>
        <w:t>8、乙方应具有良好的社会信誉，职业道德和行为规范，牢固树立“采购方需要就是工作”的理念，积极主动配合甲方做好各项物业服务工作，并提出科学管理和服务理念。</w:t>
      </w:r>
    </w:p>
    <w:p>
      <w:pPr>
        <w:pStyle w:val="null3"/>
        <w:ind w:firstLine="560"/>
        <w:jc w:val="both"/>
      </w:pPr>
      <w:r>
        <w:rPr>
          <w:sz w:val="28"/>
          <w:color w:val="000000"/>
        </w:rPr>
        <w:t>9、乙方应按照物业管理标准进行管理。树立“安全第一，服务第一”的服务宗旨，创造一个安全、清静、整洁、优雅的办公环境。</w:t>
      </w:r>
    </w:p>
    <w:p>
      <w:pPr>
        <w:pStyle w:val="null3"/>
        <w:ind w:firstLine="560"/>
        <w:jc w:val="both"/>
      </w:pPr>
      <w:r>
        <w:rPr>
          <w:sz w:val="28"/>
          <w:color w:val="000000"/>
        </w:rPr>
        <w:t>10、乙方负责保障办公大楼人员、财产、消防安全；保障办公大楼及公共区域的环境卫生；保障机电、供水、空调设备正常运作；负责巡查办公区域公共安全系统，协助配合处理突发事件（如：火灾、水灾、自然灾害、危害公共安全人为事件等）。</w:t>
      </w:r>
    </w:p>
    <w:p>
      <w:pPr>
        <w:pStyle w:val="null3"/>
        <w:ind w:firstLine="560"/>
        <w:jc w:val="both"/>
      </w:pPr>
      <w:r>
        <w:rPr>
          <w:sz w:val="28"/>
          <w:color w:val="000000"/>
        </w:rPr>
        <w:t>11、甲方有权对乙方进行监督和管理，在处理特殊事件和紧急、突发事故时，甲方对乙方的人员有直接指挥权。</w:t>
      </w:r>
    </w:p>
    <w:p>
      <w:pPr>
        <w:pStyle w:val="null3"/>
        <w:ind w:firstLine="560"/>
        <w:jc w:val="both"/>
      </w:pPr>
      <w:r>
        <w:rPr>
          <w:sz w:val="28"/>
          <w:color w:val="000000"/>
        </w:rPr>
        <w:t>12、乙方对甲方的物业管理方案、组织架构、人员录用建立的各项规章制度，在实施前需经甲方审核批准，且项目经理的任命和更换，需经过甲方审查同意后才能确定。</w:t>
      </w:r>
    </w:p>
    <w:p>
      <w:pPr>
        <w:pStyle w:val="null3"/>
        <w:ind w:firstLine="560"/>
        <w:jc w:val="both"/>
      </w:pPr>
      <w:r>
        <w:rPr>
          <w:sz w:val="28"/>
          <w:color w:val="000000"/>
        </w:rPr>
        <w:t>13、乙方在工作时间内应满足甲方的工作要求，包括双休日及法定节假日。如遇特殊情况，甲方可要求乙方调整工作时间直至24小时服务，或临时交办的其它事项，需按时、按质、按量、按期完成。</w:t>
      </w:r>
    </w:p>
    <w:p>
      <w:pPr>
        <w:pStyle w:val="null3"/>
        <w:ind w:firstLine="560"/>
        <w:jc w:val="both"/>
      </w:pPr>
      <w:r>
        <w:rPr>
          <w:sz w:val="28"/>
          <w:color w:val="000000"/>
        </w:rPr>
        <w:t>14、乙方应具备利用自身资源满足临时应急抽调含安全保卫、厨师厨工、会务服务、清洁服务、工程技术等人员，具备不少于20人的调遣能力，确保应急保障。</w:t>
      </w:r>
    </w:p>
    <w:p>
      <w:pPr>
        <w:pStyle w:val="null3"/>
        <w:ind w:firstLine="560"/>
        <w:jc w:val="both"/>
      </w:pPr>
      <w:r>
        <w:rPr>
          <w:sz w:val="28"/>
          <w:color w:val="000000"/>
        </w:rPr>
        <w:t>15、乙方将拟派驻的管理团队的名单、身份证复印件、学历证书、相关从业资质资格或技术职称证书等材料，提交给甲方留存备案。</w:t>
      </w:r>
    </w:p>
    <w:p>
      <w:pPr>
        <w:pStyle w:val="null3"/>
        <w:ind w:firstLine="560"/>
        <w:jc w:val="both"/>
      </w:pPr>
      <w:r>
        <w:rPr>
          <w:sz w:val="28"/>
          <w:color w:val="000000"/>
        </w:rPr>
        <w:t>16、乙方在进场后10天内将全部人员材料交甲方审核，并向甲方提供所有派驻员工的健康证明及身份证明，派驻的工作人员数量应达到甲方的要求。同时，乙方入场前，应同甲方签订保密</w:t>
      </w:r>
      <w:r>
        <w:rPr>
          <w:sz w:val="28"/>
          <w:color w:val="000000"/>
        </w:rPr>
        <w:t>协议</w:t>
      </w:r>
      <w:r>
        <w:rPr>
          <w:sz w:val="28"/>
          <w:color w:val="000000"/>
        </w:rPr>
        <w:t>。</w:t>
      </w:r>
    </w:p>
    <w:p>
      <w:pPr>
        <w:pStyle w:val="null3"/>
        <w:ind w:firstLine="560"/>
        <w:jc w:val="both"/>
      </w:pPr>
      <w:r>
        <w:rPr>
          <w:sz w:val="28"/>
          <w:color w:val="000000"/>
        </w:rPr>
        <w:t>17、乙方应按照《中华人民共和国劳动法》的相关规定发放工资，服务人员工资不低于广州市企业职工最低工资标准（工资不含按国家规定要支付的社会保险及其他应付费用）。按照《中华人民共和国社会保险法》和《住房公积金管理条例》的相关规定，支付国家规定须购买的社会保险费用和缴存住房公积金。与派驻甲方的物业管理服务人员签订劳动用工合同，劳动用工试用期限不得超过3个月，如在合理的试用期内乙方不能判断劳动者是否能胜任，就应当承担因此而带来的风险，如因用工不当给甲方造成损失的，乙方应承担相应的法律责任及赔偿，如因用工引起的劳动纠纷问题由乙方负责承担全部风险责任。</w:t>
      </w:r>
    </w:p>
    <w:p>
      <w:pPr>
        <w:pStyle w:val="null3"/>
        <w:ind w:firstLine="560"/>
        <w:jc w:val="both"/>
      </w:pPr>
      <w:r>
        <w:rPr>
          <w:sz w:val="28"/>
          <w:color w:val="000000"/>
        </w:rPr>
        <w:t>18、乙方派驻的各类服务人员，按岗位着装，要求规范、统一，言行文明规范（会说普通话）、配戴工作卡，注意仪容仪表。各类服务人员需经过专业培训学习，熟悉业务，胜任本职工作。乙方应将派驻人员的姓名、照片、职务分工列表张贴在物业值班室，以备甲方进行检查和核对。</w:t>
      </w:r>
    </w:p>
    <w:p>
      <w:pPr>
        <w:pStyle w:val="null3"/>
        <w:ind w:firstLine="560"/>
        <w:jc w:val="both"/>
      </w:pPr>
      <w:r>
        <w:rPr>
          <w:sz w:val="28"/>
          <w:color w:val="000000"/>
        </w:rPr>
        <w:t>19、乙方负责制订员工的业务培训方案，定期开展物业管理人员的职业道德教育、业务知识和技能培训工作，甲方可按工作需要对乙方全体员工进行必要的业务知识培训，以适应甲方的工作需要。</w:t>
      </w:r>
    </w:p>
    <w:p>
      <w:pPr>
        <w:pStyle w:val="null3"/>
        <w:ind w:firstLine="560"/>
        <w:jc w:val="both"/>
      </w:pPr>
      <w:r>
        <w:rPr>
          <w:sz w:val="28"/>
          <w:color w:val="000000"/>
        </w:rPr>
        <w:t>20、乙方负责派驻人员的办公设备及用品、人员工作服等劳保用品的购买及发放。</w:t>
      </w:r>
    </w:p>
    <w:p>
      <w:pPr>
        <w:pStyle w:val="null3"/>
        <w:ind w:firstLine="560"/>
        <w:jc w:val="both"/>
      </w:pPr>
      <w:r>
        <w:rPr>
          <w:sz w:val="28"/>
          <w:color w:val="000000"/>
        </w:rPr>
        <w:t>21、乙方在做好工作的同时，有责任向甲方提出合理化建议，以提高管理效率、服务质量和节能降耗，避免因实施不当给甲方造成不利的影响或损失。</w:t>
      </w:r>
    </w:p>
    <w:p>
      <w:pPr>
        <w:pStyle w:val="null3"/>
        <w:ind w:firstLine="560"/>
        <w:jc w:val="both"/>
      </w:pPr>
      <w:r>
        <w:rPr>
          <w:sz w:val="28"/>
          <w:color w:val="000000"/>
        </w:rPr>
        <w:t>22、乙方因维修需要甲方配合时，应事先与甲方取得联系沟通，甲方提供支持和配合。如事先未与甲方取得联系沟通造成物业损失、耽误工作的，乙方应承担其责任。</w:t>
      </w:r>
    </w:p>
    <w:p>
      <w:pPr>
        <w:pStyle w:val="null3"/>
        <w:ind w:firstLine="560"/>
        <w:jc w:val="both"/>
      </w:pPr>
      <w:r>
        <w:rPr>
          <w:sz w:val="28"/>
          <w:color w:val="000000"/>
        </w:rPr>
        <w:t>23、乙方在日常物业服务过程中对无法解决的问题或物业设施需要请专业维保公司维修、保养的问题应及时向甲方反映，并请求甲方协助解决。属日常例行维护的，需做好相关登记，并及时告之甲方。</w:t>
      </w:r>
    </w:p>
    <w:p>
      <w:pPr>
        <w:pStyle w:val="null3"/>
        <w:ind w:firstLine="560"/>
        <w:jc w:val="both"/>
      </w:pPr>
      <w:r>
        <w:rPr>
          <w:sz w:val="28"/>
          <w:color w:val="000000"/>
        </w:rPr>
        <w:t>24、乙方每月汇报物业管理服务执行情况，提出存在问题和整改建议，落实整改措施。</w:t>
      </w:r>
    </w:p>
    <w:p>
      <w:pPr>
        <w:pStyle w:val="null3"/>
        <w:ind w:firstLine="560"/>
        <w:jc w:val="both"/>
      </w:pPr>
      <w:r>
        <w:rPr>
          <w:sz w:val="28"/>
          <w:color w:val="000000"/>
        </w:rPr>
        <w:t>25、乙方要建立资料的收集、分类整理、归档管理制度，并</w:t>
      </w:r>
      <w:r>
        <w:rPr>
          <w:sz w:val="28"/>
          <w:color w:val="000000"/>
        </w:rPr>
        <w:t>上报</w:t>
      </w:r>
      <w:r>
        <w:rPr>
          <w:sz w:val="28"/>
          <w:color w:val="000000"/>
        </w:rPr>
        <w:t>甲方审查备案。</w:t>
      </w:r>
    </w:p>
    <w:p>
      <w:pPr>
        <w:pStyle w:val="null3"/>
        <w:ind w:firstLine="560"/>
        <w:jc w:val="both"/>
      </w:pPr>
      <w:r>
        <w:rPr>
          <w:sz w:val="28"/>
          <w:color w:val="000000"/>
        </w:rPr>
        <w:t>26、甲方对岗位设置、人员选用与日常管理具有监督权和协调权，乙方应遵从甲方的意见。乙方对一些重要岗位的设置、人员录用与管理考评等，甲方有权参与前置讨论并提出建议。</w:t>
      </w:r>
    </w:p>
    <w:p>
      <w:pPr>
        <w:pStyle w:val="null3"/>
        <w:ind w:firstLine="560"/>
        <w:jc w:val="both"/>
      </w:pPr>
      <w:r>
        <w:rPr>
          <w:sz w:val="28"/>
          <w:color w:val="000000"/>
        </w:rPr>
        <w:t>27、乙方在日常管理中要设立交接班、巡查、监控、保养、日常事项等日志登记制度，建立对各岗位人员量化考核评分制度及具体实施细则，同时将规章制度交甲方审核备案，以便甲方进行监督检查。乙方应每月接受甲方关于服务工作满意度的测评，若测评不满意，甲方保留提出更换服务单位的权利。如果乙方派驻人员受到甲方的工作人员二次以上有效投诉，经查属实，拒不整改或整改不合格的，甲方有权要求乙方更换相应的派驻人员，乙方应当在三天内予以更换。</w:t>
      </w:r>
    </w:p>
    <w:p>
      <w:pPr>
        <w:pStyle w:val="null3"/>
        <w:ind w:firstLine="560"/>
        <w:jc w:val="both"/>
      </w:pPr>
      <w:r>
        <w:rPr>
          <w:sz w:val="28"/>
          <w:color w:val="000000"/>
        </w:rPr>
        <w:t>28、按甲方要求做好服务范围内各项传染疫情、防台风、暴雨、火灾等应急工作机制，并建立相应的预案。</w:t>
      </w:r>
    </w:p>
    <w:p>
      <w:pPr>
        <w:pStyle w:val="null3"/>
        <w:ind w:firstLine="560"/>
        <w:jc w:val="both"/>
      </w:pPr>
      <w:r>
        <w:rPr>
          <w:sz w:val="28"/>
          <w:color w:val="000000"/>
        </w:rPr>
        <w:t>（二）物业岗位设置及人员配置要求</w:t>
      </w:r>
    </w:p>
    <w:p>
      <w:pPr>
        <w:pStyle w:val="null3"/>
        <w:ind w:firstLine="560"/>
        <w:jc w:val="both"/>
      </w:pPr>
      <w:r>
        <w:rPr>
          <w:sz w:val="28"/>
          <w:color w:val="000000"/>
        </w:rPr>
        <w:t>1、按照甲方人员岗位配置要求，乙方应保证派驻人员数不少于24人。</w:t>
      </w:r>
    </w:p>
    <w:p>
      <w:pPr>
        <w:pStyle w:val="null3"/>
        <w:ind w:firstLine="560"/>
        <w:jc w:val="both"/>
      </w:pPr>
      <w:r>
        <w:rPr>
          <w:sz w:val="28"/>
          <w:color w:val="000000"/>
        </w:rPr>
        <w:t>2、岗位及人员要求（详见《广东省戒毒管理局机关物业管理服务项目公开招标文件》）</w:t>
      </w:r>
    </w:p>
    <w:p>
      <w:pPr>
        <w:pStyle w:val="null3"/>
        <w:ind w:firstLine="560"/>
        <w:jc w:val="both"/>
      </w:pPr>
      <w:r>
        <w:rPr>
          <w:sz w:val="28"/>
          <w:color w:val="000000"/>
        </w:rPr>
        <w:t>（三）保洁卫生服务要求及标准</w:t>
      </w:r>
    </w:p>
    <w:p>
      <w:pPr>
        <w:pStyle w:val="null3"/>
        <w:ind w:firstLine="560"/>
        <w:jc w:val="both"/>
      </w:pPr>
      <w:r>
        <w:rPr>
          <w:sz w:val="28"/>
          <w:color w:val="000000"/>
        </w:rPr>
        <w:t>1、卫生范围和总体要求</w:t>
      </w:r>
    </w:p>
    <w:p>
      <w:pPr>
        <w:pStyle w:val="null3"/>
        <w:ind w:firstLine="560"/>
        <w:jc w:val="both"/>
      </w:pPr>
      <w:r>
        <w:rPr>
          <w:sz w:val="28"/>
          <w:color w:val="000000"/>
        </w:rPr>
        <w:t>（</w:t>
      </w:r>
      <w:r>
        <w:rPr>
          <w:sz w:val="28"/>
          <w:color w:val="000000"/>
        </w:rPr>
        <w:t>1）整个大楼内所有办公室、会议室、公共通道及电梯、设备间、停车场、卫生间、公共区域、大堂、建筑物外墙、门窗、天台、大楼周边花基和各种接访室等。日常保洁工作可安排在办公时间内进行，天花板、地毯、门窗等影响办公的清洁项目，按甲方要求安排在非办公时间进行。</w:t>
      </w:r>
    </w:p>
    <w:p>
      <w:pPr>
        <w:pStyle w:val="null3"/>
        <w:ind w:firstLine="560"/>
        <w:jc w:val="both"/>
      </w:pPr>
      <w:r>
        <w:rPr>
          <w:sz w:val="28"/>
          <w:color w:val="000000"/>
        </w:rPr>
        <w:t>（</w:t>
      </w:r>
      <w:r>
        <w:rPr>
          <w:sz w:val="28"/>
          <w:color w:val="000000"/>
        </w:rPr>
        <w:t>2）由甲方和乙方共同制订工作制度和标准，并对工作质量进行考核。日常清洁工作人员在办公时间段内对该场地进行巡查卫生保洁，在工作日8：00—18：00之间场地,在岗人员不少于4人,负责该场地卫生清洁，确保楼层及办公区域的清洁。</w:t>
      </w:r>
    </w:p>
    <w:p>
      <w:pPr>
        <w:pStyle w:val="null3"/>
        <w:ind w:firstLine="560"/>
        <w:jc w:val="both"/>
      </w:pPr>
      <w:r>
        <w:rPr>
          <w:sz w:val="28"/>
          <w:color w:val="000000"/>
        </w:rPr>
        <w:t>（</w:t>
      </w:r>
      <w:r>
        <w:rPr>
          <w:sz w:val="28"/>
          <w:color w:val="000000"/>
        </w:rPr>
        <w:t>3）乙方按工作程序对范围内的场所进行日常定期清扫或不定期的清扫保洁，做到按制定标准全天候、全方位、不间断保洁，特别对卫生间做到按标准定人定点定时管理、巡查、监督。要求房屋立面、公共楼梯、通道整洁，无堆放杂物现象。</w:t>
      </w:r>
    </w:p>
    <w:p>
      <w:pPr>
        <w:pStyle w:val="null3"/>
        <w:ind w:firstLine="560"/>
        <w:jc w:val="both"/>
      </w:pPr>
      <w:r>
        <w:rPr>
          <w:sz w:val="28"/>
          <w:color w:val="000000"/>
        </w:rPr>
        <w:t>（</w:t>
      </w:r>
      <w:r>
        <w:rPr>
          <w:sz w:val="28"/>
          <w:color w:val="000000"/>
        </w:rPr>
        <w:t>4）乙方需负责垃圾的收集，做到垃圾日产日清，垃圾清运费用由乙方负责。垃圾箱（桶），每日清理2次，保持垃圾箱（桶）及周围基本清洁、无明显异味、无积水；定期消毒灭害公共卫生间设置卫生桶，每日清理2次；箱（桶）无满溢、无异味、无污迹。</w:t>
      </w:r>
    </w:p>
    <w:p>
      <w:pPr>
        <w:pStyle w:val="null3"/>
        <w:ind w:firstLine="560"/>
        <w:jc w:val="both"/>
      </w:pPr>
      <w:r>
        <w:rPr>
          <w:sz w:val="28"/>
          <w:color w:val="000000"/>
        </w:rPr>
        <w:t>（</w:t>
      </w:r>
      <w:r>
        <w:rPr>
          <w:sz w:val="28"/>
          <w:color w:val="000000"/>
        </w:rPr>
        <w:t>5）每月一次除“四害”，杀灭蚊、蝇、鼠、蟑，杜绝滋生源。</w:t>
      </w:r>
    </w:p>
    <w:p>
      <w:pPr>
        <w:pStyle w:val="null3"/>
        <w:ind w:firstLine="560"/>
        <w:jc w:val="both"/>
      </w:pPr>
      <w:r>
        <w:rPr>
          <w:sz w:val="28"/>
          <w:color w:val="000000"/>
        </w:rPr>
        <w:t>（</w:t>
      </w:r>
      <w:r>
        <w:rPr>
          <w:sz w:val="28"/>
          <w:color w:val="000000"/>
        </w:rPr>
        <w:t>6）每月一次清沟渠，保证污水排放通畅；每季度一次清理化粪池。</w:t>
      </w:r>
    </w:p>
    <w:p>
      <w:pPr>
        <w:pStyle w:val="null3"/>
        <w:ind w:firstLine="560"/>
        <w:jc w:val="both"/>
      </w:pPr>
      <w:r>
        <w:rPr>
          <w:sz w:val="28"/>
          <w:color w:val="000000"/>
        </w:rPr>
        <w:t>（</w:t>
      </w:r>
      <w:r>
        <w:rPr>
          <w:sz w:val="28"/>
          <w:color w:val="000000"/>
        </w:rPr>
        <w:t>7）定期清洗外墙，办公楼整体外墙及办公室玻璃窗服务期内（3年）清洗一次</w:t>
      </w:r>
      <w:r>
        <w:rPr>
          <w:sz w:val="28"/>
          <w:color w:val="000000"/>
        </w:rPr>
        <w:t>，</w:t>
      </w:r>
      <w:r>
        <w:rPr>
          <w:sz w:val="28"/>
          <w:color w:val="000000"/>
        </w:rPr>
        <w:t>费用由乙方承担。</w:t>
      </w:r>
    </w:p>
    <w:p>
      <w:pPr>
        <w:pStyle w:val="null3"/>
        <w:ind w:firstLine="560"/>
        <w:jc w:val="both"/>
      </w:pPr>
      <w:r>
        <w:rPr>
          <w:sz w:val="28"/>
          <w:color w:val="000000"/>
        </w:rPr>
        <w:t>（</w:t>
      </w:r>
      <w:r>
        <w:rPr>
          <w:sz w:val="28"/>
          <w:color w:val="000000"/>
        </w:rPr>
        <w:t>8）消防通道、楼层平台、天面、地下停车场清扫。</w:t>
      </w:r>
    </w:p>
    <w:p>
      <w:pPr>
        <w:pStyle w:val="null3"/>
        <w:ind w:firstLine="560"/>
        <w:jc w:val="both"/>
      </w:pPr>
      <w:r>
        <w:rPr>
          <w:sz w:val="28"/>
          <w:color w:val="000000"/>
        </w:rPr>
        <w:t>（</w:t>
      </w:r>
      <w:r>
        <w:rPr>
          <w:sz w:val="28"/>
          <w:color w:val="000000"/>
        </w:rPr>
        <w:t>9）办公楼电梯每日保洁，空调风口、换气扇、装饰物的表面清洁，绿化带养护。</w:t>
      </w:r>
    </w:p>
    <w:p>
      <w:pPr>
        <w:pStyle w:val="null3"/>
        <w:ind w:firstLine="560"/>
        <w:jc w:val="both"/>
      </w:pPr>
      <w:r>
        <w:rPr>
          <w:sz w:val="28"/>
          <w:color w:val="000000"/>
        </w:rPr>
        <w:t>（</w:t>
      </w:r>
      <w:r>
        <w:rPr>
          <w:sz w:val="28"/>
          <w:color w:val="000000"/>
        </w:rPr>
        <w:t>10）办公室内每周清洁一次，大小会议室在会议前后做好清洁。</w:t>
      </w:r>
    </w:p>
    <w:p>
      <w:pPr>
        <w:pStyle w:val="null3"/>
        <w:ind w:firstLine="560"/>
        <w:jc w:val="both"/>
      </w:pPr>
      <w:r>
        <w:rPr>
          <w:sz w:val="28"/>
          <w:color w:val="000000"/>
        </w:rPr>
        <w:t>（</w:t>
      </w:r>
      <w:r>
        <w:rPr>
          <w:sz w:val="28"/>
          <w:color w:val="000000"/>
        </w:rPr>
        <w:t>11）消防、供水水泵房、高低压配电房、电梯房、电梯坑等设备设施专用房的清洁，日常保洁，每周彻底清洁一次。</w:t>
      </w:r>
    </w:p>
    <w:p>
      <w:pPr>
        <w:pStyle w:val="null3"/>
        <w:ind w:firstLine="560"/>
        <w:jc w:val="both"/>
      </w:pPr>
      <w:r>
        <w:rPr>
          <w:sz w:val="28"/>
          <w:color w:val="000000"/>
        </w:rPr>
        <w:t>2、保洁卫生工作标准（详见《广东省戒毒管理局机关物业管理服务项目公开招标文件》）</w:t>
      </w:r>
    </w:p>
    <w:p>
      <w:pPr>
        <w:pStyle w:val="null3"/>
        <w:ind w:firstLine="478"/>
        <w:jc w:val="both"/>
      </w:pPr>
      <w:r>
        <w:rPr>
          <w:sz w:val="28"/>
          <w:color w:val="000000"/>
        </w:rPr>
        <w:t>（四）绿化植物租摆及养护服务要求</w:t>
      </w:r>
      <w:r>
        <w:rPr>
          <w:sz w:val="28"/>
          <w:color w:val="000000"/>
        </w:rPr>
        <w:t>（详见《广东省戒毒管理局机关物业管理服务项目公开招标文件》）</w:t>
      </w:r>
    </w:p>
    <w:p>
      <w:pPr>
        <w:pStyle w:val="null3"/>
        <w:ind w:firstLine="560"/>
        <w:jc w:val="both"/>
      </w:pPr>
      <w:r>
        <w:rPr>
          <w:sz w:val="28"/>
          <w:color w:val="000000"/>
        </w:rPr>
        <w:t>（五）公共设备养护运行及管理服务要求</w:t>
      </w:r>
    </w:p>
    <w:p>
      <w:pPr>
        <w:pStyle w:val="null3"/>
        <w:ind w:firstLine="478"/>
        <w:jc w:val="both"/>
      </w:pPr>
      <w:r>
        <w:rPr>
          <w:sz w:val="28"/>
          <w:color w:val="000000"/>
        </w:rPr>
        <w:t>1、设备设施概况</w:t>
      </w:r>
    </w:p>
    <w:tbl>
      <w:tblPr>
        <w:tblW w:w="0" w:type="auto"/>
        <w:tblBorders>
          <w:top w:val="none" w:color="000000" w:sz="4"/>
          <w:left w:val="none" w:color="000000" w:sz="4"/>
          <w:bottom w:val="none" w:color="000000" w:sz="4"/>
          <w:right w:val="none" w:color="000000" w:sz="4"/>
          <w:insideH w:val="none"/>
          <w:insideV w:val="none"/>
        </w:tblBorders>
      </w:tblPr>
      <w:tblGrid>
        <w:gridCol w:w="445"/>
        <w:gridCol w:w="1169"/>
        <w:gridCol w:w="1210"/>
        <w:gridCol w:w="682"/>
        <w:gridCol w:w="1169"/>
        <w:gridCol w:w="1920"/>
        <w:gridCol w:w="1711"/>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序号</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设备名称</w:t>
            </w:r>
          </w:p>
        </w:tc>
        <w:tc>
          <w:tcPr>
            <w:tcW w:type="dxa" w:w="1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系统</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数量</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设备品牌</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型号</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设备规格参数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电梯</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电梯系统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2台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日立</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曳引与强制驱动，</w:t>
            </w:r>
            <w:r>
              <w:rPr>
                <w:sz w:val="28"/>
                <w:color w:val="000000"/>
              </w:rPr>
              <w:t>MCA-1050-C0105</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2</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钢结构机械式停车设备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2台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中集天达空港</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PSHT-K-CIMC</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三层升降横移</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3</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柴油发电机组</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供配电系统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1组</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康明斯</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NTA855-G1B</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4</w:t>
            </w:r>
          </w:p>
        </w:tc>
        <w:tc>
          <w:tcPr>
            <w:tcW w:type="dxa" w:w="1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直流变频空调</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MDV-224W/DSN1-8R0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13台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MDV-280(10)W/DSN1-890(G )</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MDV-335W/DSN1-890(G)</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5台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MDV-400W/DSN1-880(G)</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2台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MDV-450W/DSN1-880(G)</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MDV-500W/DSN1-880(G)</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MDV-560W/DSN1-920(G)</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vMerge/>
            <w:tcBorders>
              <w:top w:val="none" w:color="000000" w:sz="4"/>
              <w:left w:val="single" w:color="000000" w:sz="4"/>
              <w:bottom w:val="single" w:color="000000" w:sz="4"/>
              <w:right w:val="single" w:color="000000" w:sz="4"/>
            </w:tcBorders>
          </w:tcPr>
          <w:p/>
        </w:tc>
        <w:tc>
          <w:tcPr>
            <w:tcW w:type="dxa" w:w="1169"/>
            <w:vMerge/>
            <w:tcBorders>
              <w:top w:val="none" w:color="000000" w:sz="4"/>
              <w:left w:val="single" w:color="000000" w:sz="4"/>
              <w:bottom w:val="single" w:color="000000" w:sz="4"/>
              <w:right w:val="single" w:color="000000" w:sz="4"/>
            </w:tcBorders>
          </w:tc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美的</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MDV-450/D2SM-8V1</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5</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挂式冷暖空调</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空调系统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格力</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KFR-50GW</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6</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变频供水设备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给水系统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2台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德国旗鱼</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多级离心泵</w:t>
            </w:r>
            <w:r>
              <w:rPr>
                <w:sz w:val="28"/>
                <w:color w:val="000000"/>
              </w:rPr>
              <w:t>CDL16-6、CDLF16-6</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GSI-8000变频恒压供水计算机控制系统一套</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7</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专用房变压器</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供配电系统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1台</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SCB10-800KVA</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8</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户内金属铠装抽出式开关设备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供配电系统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1套</w:t>
            </w:r>
          </w:p>
          <w:p>
            <w:pPr>
              <w:pStyle w:val="null3"/>
              <w:jc w:val="center"/>
            </w:pPr>
            <w:r>
              <w:rPr>
                <w:sz w:val="28"/>
                <w:color w:val="000000"/>
              </w:rPr>
              <w:t>2个</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永丰机电</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KYN28A-12Z</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高压</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9</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低压成套配电设备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供配电系统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8个</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侨汇电气</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GCK</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10</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火灾报警设备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北大青鸟</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QB-1000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额定电压：</w:t>
            </w:r>
            <w:r>
              <w:rPr>
                <w:sz w:val="28"/>
                <w:color w:val="000000"/>
              </w:rPr>
              <w:t>20V,电池容量：38AH</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11</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自动喷淋灭火设备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白云泵业</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160㎡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XBD8/30,功率30KW</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12</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消火栓灭火设备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白云泵业</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160㎡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XBD9/40,功率45KW</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13</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气体灭火设备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10套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双湖</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F-277A</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泛海三江</w:t>
            </w:r>
            <w:r>
              <w:rPr>
                <w:sz w:val="28"/>
                <w:color w:val="000000"/>
              </w:rPr>
              <w:t>JBF-2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14</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消防排烟设备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4套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正龙</w:t>
            </w:r>
            <w:r>
              <w:rPr>
                <w:sz w:val="28"/>
                <w:color w:val="000000"/>
              </w:rPr>
              <w:t>/基业</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PY-10</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额定电压</w:t>
            </w:r>
            <w:r>
              <w:rPr>
                <w:sz w:val="28"/>
                <w:color w:val="000000"/>
              </w:rPr>
              <w:t>380V,功率7.5KW，3KW*3台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15</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立体停车架消防设备</w:t>
            </w: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消防系统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1套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天兴</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XH-3</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color w:val="000000"/>
              </w:rPr>
              <w:t>PL-DN15,XH-DN65</w:t>
            </w:r>
          </w:p>
        </w:tc>
      </w:tr>
    </w:tbl>
    <w:p>
      <w:pPr>
        <w:pStyle w:val="null3"/>
        <w:ind w:firstLine="478"/>
        <w:jc w:val="both"/>
      </w:pPr>
      <w:r>
        <w:rPr>
          <w:sz w:val="28"/>
          <w:color w:val="000000"/>
        </w:rPr>
        <w:t>2、设备管理养护要求（详见《广东省戒毒管理局机关物业管理服务项目公开招标文件》）</w:t>
      </w:r>
    </w:p>
    <w:p>
      <w:pPr>
        <w:pStyle w:val="null3"/>
        <w:ind w:firstLine="478"/>
        <w:jc w:val="both"/>
      </w:pPr>
      <w:r>
        <w:rPr>
          <w:sz w:val="28"/>
          <w:color w:val="000000"/>
        </w:rPr>
        <w:t>3、设备设施保养服务工作管理标准（详见《广东省戒毒管理局机关物业管理服务项目公开招标文件》）</w:t>
      </w:r>
    </w:p>
    <w:p>
      <w:pPr>
        <w:pStyle w:val="null3"/>
        <w:ind w:firstLine="478"/>
        <w:jc w:val="both"/>
      </w:pPr>
      <w:r>
        <w:rPr>
          <w:sz w:val="28"/>
          <w:color w:val="000000"/>
        </w:rPr>
        <w:t>（六）安全保卫管理服务要求（详见《广东省戒毒管理局机关物业管理服务项目公开招标文件》）</w:t>
      </w:r>
    </w:p>
    <w:p>
      <w:pPr>
        <w:pStyle w:val="null3"/>
        <w:ind w:firstLine="560"/>
        <w:jc w:val="both"/>
      </w:pPr>
      <w:r>
        <w:rPr>
          <w:sz w:val="28"/>
          <w:color w:val="000000"/>
        </w:rPr>
        <w:t>（七）消防管理服务要求（详见《广东省戒毒管理局机关物业管理服务项目公开招标文件》）</w:t>
      </w:r>
    </w:p>
    <w:p>
      <w:pPr>
        <w:pStyle w:val="null3"/>
        <w:ind w:firstLine="478"/>
        <w:jc w:val="both"/>
      </w:pPr>
      <w:r>
        <w:rPr>
          <w:sz w:val="28"/>
          <w:color w:val="000000"/>
        </w:rPr>
        <w:t>（八）会议服务要求（详见《广东省戒毒管理局机关物业管理服务项目公开招标文件》）</w:t>
      </w:r>
    </w:p>
    <w:p>
      <w:pPr>
        <w:pStyle w:val="null3"/>
        <w:ind w:firstLine="560"/>
        <w:jc w:val="both"/>
      </w:pPr>
      <w:r>
        <w:rPr>
          <w:sz w:val="28"/>
          <w:color w:val="000000"/>
        </w:rPr>
        <w:t>（九）机关食堂管理服务要求</w:t>
      </w:r>
    </w:p>
    <w:p>
      <w:pPr>
        <w:pStyle w:val="null3"/>
        <w:ind w:firstLine="560"/>
      </w:pPr>
      <w:r>
        <w:rPr>
          <w:sz w:val="28"/>
          <w:color w:val="000000"/>
        </w:rPr>
        <w:t>1、餐厅服务员工作要求</w:t>
      </w:r>
    </w:p>
    <w:p>
      <w:pPr>
        <w:pStyle w:val="null3"/>
        <w:ind w:firstLine="560"/>
      </w:pPr>
      <w:r>
        <w:rPr>
          <w:sz w:val="28"/>
          <w:color w:val="000000"/>
        </w:rPr>
        <w:t>（</w:t>
      </w:r>
      <w:r>
        <w:rPr>
          <w:sz w:val="28"/>
          <w:color w:val="000000"/>
        </w:rPr>
        <w:t>1）负责用餐的接待工作，负责餐厅室内外环境、厨具、餐具、桌布、餐巾卫生。</w:t>
      </w:r>
    </w:p>
    <w:p>
      <w:pPr>
        <w:pStyle w:val="null3"/>
        <w:ind w:firstLine="560"/>
        <w:jc w:val="both"/>
      </w:pPr>
      <w:r>
        <w:rPr>
          <w:sz w:val="28"/>
          <w:color w:val="000000"/>
        </w:rPr>
        <w:t>（</w:t>
      </w:r>
      <w:r>
        <w:rPr>
          <w:sz w:val="28"/>
          <w:color w:val="000000"/>
        </w:rPr>
        <w:t>2）协助食堂做好其他零星辅助性工作。</w:t>
      </w:r>
    </w:p>
    <w:p>
      <w:pPr>
        <w:pStyle w:val="null3"/>
        <w:ind w:firstLine="560"/>
        <w:jc w:val="both"/>
      </w:pPr>
      <w:r>
        <w:rPr>
          <w:sz w:val="28"/>
          <w:color w:val="000000"/>
        </w:rPr>
        <w:t>（</w:t>
      </w:r>
      <w:r>
        <w:rPr>
          <w:sz w:val="28"/>
          <w:color w:val="000000"/>
        </w:rPr>
        <w:t>3）讲文明、讲礼貌，服务热情、周到、细致，微笑服务，礼貌待人。</w:t>
      </w:r>
    </w:p>
    <w:p>
      <w:pPr>
        <w:pStyle w:val="null3"/>
        <w:ind w:firstLine="560"/>
        <w:jc w:val="both"/>
      </w:pPr>
      <w:r>
        <w:rPr>
          <w:sz w:val="28"/>
          <w:color w:val="000000"/>
        </w:rPr>
        <w:t>（</w:t>
      </w:r>
      <w:r>
        <w:rPr>
          <w:sz w:val="28"/>
          <w:color w:val="000000"/>
        </w:rPr>
        <w:t>4）为礼宾服务当中，不得大声喧哗，喧宾夺主。</w:t>
      </w:r>
    </w:p>
    <w:p>
      <w:pPr>
        <w:pStyle w:val="null3"/>
        <w:ind w:firstLine="560"/>
        <w:jc w:val="both"/>
      </w:pPr>
      <w:r>
        <w:rPr>
          <w:sz w:val="28"/>
          <w:color w:val="000000"/>
        </w:rPr>
        <w:t>（</w:t>
      </w:r>
      <w:r>
        <w:rPr>
          <w:sz w:val="28"/>
          <w:color w:val="000000"/>
        </w:rPr>
        <w:t>5）讲卫生，注意防止食物中毒，严禁带化学品、毒性品进入厨房、配料房。</w:t>
      </w:r>
    </w:p>
    <w:p>
      <w:pPr>
        <w:pStyle w:val="null3"/>
        <w:ind w:firstLine="560"/>
        <w:jc w:val="both"/>
      </w:pPr>
      <w:r>
        <w:rPr>
          <w:sz w:val="28"/>
          <w:color w:val="000000"/>
        </w:rPr>
        <w:t>（</w:t>
      </w:r>
      <w:r>
        <w:rPr>
          <w:sz w:val="28"/>
          <w:color w:val="000000"/>
        </w:rPr>
        <w:t>6）着装要按季节穿着，工作时要着工作服，着装要整洁、大方、得体，不得穿超短裙或不雅服装。</w:t>
      </w:r>
    </w:p>
    <w:p>
      <w:pPr>
        <w:pStyle w:val="null3"/>
        <w:ind w:firstLine="560"/>
        <w:jc w:val="left"/>
      </w:pPr>
      <w:r>
        <w:rPr>
          <w:sz w:val="28"/>
          <w:color w:val="000000"/>
        </w:rPr>
        <w:t>（</w:t>
      </w:r>
      <w:r>
        <w:rPr>
          <w:sz w:val="28"/>
          <w:color w:val="000000"/>
        </w:rPr>
        <w:t>7）</w:t>
      </w:r>
      <w:r>
        <w:rPr>
          <w:sz w:val="28"/>
          <w:color w:val="000000"/>
        </w:rPr>
        <w:t>具备</w:t>
      </w:r>
      <w:r>
        <w:rPr>
          <w:sz w:val="28"/>
          <w:color w:val="000000"/>
        </w:rPr>
        <w:t>饮食行业健康证。</w:t>
      </w:r>
    </w:p>
    <w:p>
      <w:pPr>
        <w:pStyle w:val="null3"/>
        <w:ind w:firstLine="560"/>
        <w:jc w:val="both"/>
      </w:pPr>
      <w:r>
        <w:rPr>
          <w:sz w:val="28"/>
          <w:color w:val="000000"/>
        </w:rPr>
        <w:t>2、配餐要求</w:t>
      </w:r>
    </w:p>
    <w:p>
      <w:pPr>
        <w:pStyle w:val="null3"/>
        <w:ind w:firstLine="560"/>
        <w:jc w:val="both"/>
      </w:pPr>
      <w:r>
        <w:rPr>
          <w:sz w:val="28"/>
          <w:color w:val="000000"/>
        </w:rPr>
        <w:t>（</w:t>
      </w:r>
      <w:r>
        <w:rPr>
          <w:sz w:val="28"/>
          <w:color w:val="000000"/>
        </w:rPr>
        <w:t>1）乙方需根据甲方的需求，做好机关食堂保障服务，包括提供食堂厨师、服务员、勤杂工劳务服务。工作日提供约150人早餐、中餐保障服务，约25人晚餐保障服务，周六周日及节假日提供约20人早餐、中餐、晚餐保障服务，根据甲方需要临时提供接待用餐保障服务与应急值班用餐保障服务。早餐以包点、粥粉面、小菜为主，中、晚餐以净荤菜、荤素菜、净素菜、汤、小菜、主食为主。</w:t>
      </w:r>
    </w:p>
    <w:p>
      <w:pPr>
        <w:pStyle w:val="null3"/>
        <w:ind w:firstLine="560"/>
        <w:jc w:val="both"/>
      </w:pPr>
      <w:r>
        <w:rPr>
          <w:sz w:val="28"/>
          <w:color w:val="000000"/>
        </w:rPr>
        <w:t>（</w:t>
      </w:r>
      <w:r>
        <w:rPr>
          <w:sz w:val="28"/>
          <w:color w:val="000000"/>
        </w:rPr>
        <w:t>2）菜品冷热生熟适宜、不得出现冷饭、冷菜、生菜、夹生饭等情况。</w:t>
      </w:r>
    </w:p>
    <w:p>
      <w:pPr>
        <w:pStyle w:val="null3"/>
        <w:ind w:firstLine="560"/>
        <w:jc w:val="both"/>
      </w:pPr>
      <w:r>
        <w:rPr>
          <w:sz w:val="28"/>
          <w:color w:val="000000"/>
        </w:rPr>
        <w:t>（</w:t>
      </w:r>
      <w:r>
        <w:rPr>
          <w:sz w:val="28"/>
          <w:color w:val="000000"/>
        </w:rPr>
        <w:t>3）饭菜干净卫生、无杂物、无污物、无怪味等。</w:t>
      </w:r>
    </w:p>
    <w:p>
      <w:pPr>
        <w:pStyle w:val="null3"/>
        <w:ind w:firstLine="560"/>
        <w:jc w:val="both"/>
      </w:pPr>
      <w:r>
        <w:rPr>
          <w:sz w:val="28"/>
          <w:color w:val="000000"/>
        </w:rPr>
        <w:t>（</w:t>
      </w:r>
      <w:r>
        <w:rPr>
          <w:sz w:val="28"/>
          <w:color w:val="000000"/>
        </w:rPr>
        <w:t>4）注重伙食质量提高，做到荤素菜、主副食搭配合理，品种花样齐全，色、香、味、形俱佳，切实做到汤鲜、饭香、</w:t>
      </w:r>
      <w:r>
        <w:rPr>
          <w:sz w:val="28"/>
          <w:color w:val="000000"/>
        </w:rPr>
        <w:t>味</w:t>
      </w:r>
      <w:r>
        <w:rPr>
          <w:sz w:val="28"/>
          <w:color w:val="000000"/>
        </w:rPr>
        <w:t>美，品种多样，</w:t>
      </w:r>
      <w:r>
        <w:rPr>
          <w:sz w:val="28"/>
          <w:color w:val="000000"/>
        </w:rPr>
        <w:t>两</w:t>
      </w:r>
      <w:r>
        <w:rPr>
          <w:sz w:val="28"/>
          <w:color w:val="000000"/>
        </w:rPr>
        <w:t>周不重样。</w:t>
      </w:r>
    </w:p>
    <w:p>
      <w:pPr>
        <w:pStyle w:val="null3"/>
        <w:ind w:firstLine="560"/>
        <w:jc w:val="both"/>
      </w:pPr>
      <w:r>
        <w:rPr>
          <w:sz w:val="28"/>
          <w:color w:val="000000"/>
        </w:rPr>
        <w:t>3、食堂工作区域（厨房）卫生及餐具管理</w:t>
      </w:r>
    </w:p>
    <w:p>
      <w:pPr>
        <w:pStyle w:val="null3"/>
        <w:ind w:firstLine="560"/>
        <w:jc w:val="both"/>
      </w:pPr>
      <w:r>
        <w:rPr>
          <w:sz w:val="28"/>
          <w:color w:val="000000"/>
        </w:rPr>
        <w:t>（</w:t>
      </w:r>
      <w:r>
        <w:rPr>
          <w:sz w:val="28"/>
          <w:color w:val="000000"/>
        </w:rPr>
        <w:t>1）保持餐具、厨具和操作间卫生干净整洁，餐具用后应彻底清洗并及时消毒，平时存放在消毒柜中；经常清理厨具污渍，保持干净整洁。</w:t>
      </w:r>
    </w:p>
    <w:p>
      <w:pPr>
        <w:pStyle w:val="null3"/>
        <w:ind w:firstLine="560"/>
        <w:jc w:val="both"/>
      </w:pPr>
      <w:r>
        <w:rPr>
          <w:sz w:val="28"/>
          <w:color w:val="000000"/>
        </w:rPr>
        <w:t>（</w:t>
      </w:r>
      <w:r>
        <w:rPr>
          <w:sz w:val="28"/>
          <w:color w:val="000000"/>
        </w:rPr>
        <w:t>2）生、熟菜板（刀）要分开，不能混用；操作间每月彻底清理擦洗1次。</w:t>
      </w:r>
    </w:p>
    <w:p>
      <w:pPr>
        <w:pStyle w:val="null3"/>
        <w:ind w:firstLine="560"/>
        <w:jc w:val="both"/>
      </w:pPr>
      <w:r>
        <w:rPr>
          <w:sz w:val="28"/>
          <w:color w:val="000000"/>
        </w:rPr>
        <w:t>（</w:t>
      </w:r>
      <w:r>
        <w:rPr>
          <w:sz w:val="28"/>
          <w:color w:val="000000"/>
        </w:rPr>
        <w:t>3）餐具厨具不得外借，严防食物中毒。</w:t>
      </w:r>
    </w:p>
    <w:p>
      <w:pPr>
        <w:pStyle w:val="null3"/>
        <w:ind w:firstLine="560"/>
        <w:jc w:val="both"/>
      </w:pPr>
      <w:r>
        <w:rPr>
          <w:sz w:val="28"/>
          <w:color w:val="000000"/>
        </w:rPr>
        <w:t>（</w:t>
      </w:r>
      <w:r>
        <w:rPr>
          <w:sz w:val="28"/>
          <w:color w:val="000000"/>
        </w:rPr>
        <w:t>4）认真落实每天食品留样检查制度，以便安全卫生部门检查。</w:t>
      </w:r>
    </w:p>
    <w:p>
      <w:pPr>
        <w:pStyle w:val="null3"/>
        <w:ind w:firstLine="478"/>
        <w:jc w:val="both"/>
      </w:pPr>
      <w:r>
        <w:rPr>
          <w:sz w:val="28"/>
          <w:color w:val="000000"/>
        </w:rPr>
        <w:t>4、食堂工作区域（厨房）安全及炊具管理</w:t>
      </w:r>
    </w:p>
    <w:p>
      <w:pPr>
        <w:pStyle w:val="null3"/>
        <w:ind w:firstLine="560"/>
        <w:jc w:val="both"/>
      </w:pPr>
      <w:r>
        <w:rPr>
          <w:sz w:val="28"/>
          <w:color w:val="000000"/>
        </w:rPr>
        <w:t>（</w:t>
      </w:r>
      <w:r>
        <w:rPr>
          <w:sz w:val="28"/>
          <w:color w:val="000000"/>
        </w:rPr>
        <w:t>1）使用炊事器具或用具要严格遵守操作规程或操作说明书，防止事故发生。</w:t>
      </w:r>
    </w:p>
    <w:p>
      <w:pPr>
        <w:pStyle w:val="null3"/>
        <w:ind w:firstLine="560"/>
        <w:jc w:val="both"/>
      </w:pPr>
      <w:r>
        <w:rPr>
          <w:sz w:val="28"/>
          <w:color w:val="000000"/>
        </w:rPr>
        <w:t>（</w:t>
      </w:r>
      <w:r>
        <w:rPr>
          <w:sz w:val="28"/>
          <w:color w:val="000000"/>
        </w:rPr>
        <w:t>2）严禁带非工作人员进入厨房和保管室，易燃、易爆物品要严格按规定放置，杜绝意外事故发生。</w:t>
      </w:r>
    </w:p>
    <w:p>
      <w:pPr>
        <w:pStyle w:val="null3"/>
        <w:ind w:firstLine="560"/>
        <w:jc w:val="both"/>
      </w:pPr>
      <w:r>
        <w:rPr>
          <w:sz w:val="28"/>
          <w:color w:val="000000"/>
        </w:rPr>
        <w:t>（</w:t>
      </w:r>
      <w:r>
        <w:rPr>
          <w:sz w:val="28"/>
          <w:color w:val="000000"/>
        </w:rPr>
        <w:t>3）定期对电炒炉、电烘炉、蒸饭柜等厨房炊事器具进行检查维修。</w:t>
      </w:r>
    </w:p>
    <w:p>
      <w:pPr>
        <w:pStyle w:val="null3"/>
        <w:ind w:firstLine="560"/>
        <w:jc w:val="both"/>
      </w:pPr>
      <w:r>
        <w:rPr>
          <w:sz w:val="28"/>
          <w:color w:val="000000"/>
        </w:rPr>
        <w:t>（</w:t>
      </w:r>
      <w:r>
        <w:rPr>
          <w:sz w:val="28"/>
          <w:color w:val="000000"/>
        </w:rPr>
        <w:t>4）食堂工作人员下班前，要关好门窗，关闭电源开关等，管理人员要经常督促、检查，做好防盗工作。</w:t>
      </w:r>
    </w:p>
    <w:p>
      <w:pPr>
        <w:pStyle w:val="null3"/>
        <w:ind w:firstLine="478"/>
        <w:jc w:val="both"/>
      </w:pPr>
      <w:r>
        <w:rPr>
          <w:sz w:val="28"/>
          <w:color w:val="000000"/>
        </w:rPr>
        <w:t>5、就餐区域卫生管理</w:t>
      </w:r>
    </w:p>
    <w:p>
      <w:pPr>
        <w:pStyle w:val="null3"/>
        <w:ind w:firstLine="560"/>
        <w:jc w:val="both"/>
      </w:pPr>
      <w:r>
        <w:rPr>
          <w:sz w:val="28"/>
          <w:color w:val="000000"/>
        </w:rPr>
        <w:t>（</w:t>
      </w:r>
      <w:r>
        <w:rPr>
          <w:sz w:val="28"/>
          <w:color w:val="000000"/>
        </w:rPr>
        <w:t>1）餐厅保持整洁、干净。窗明几净，物见本色，无灰尘、无污渍，清扫擦拭及时彻底。</w:t>
      </w:r>
    </w:p>
    <w:p>
      <w:pPr>
        <w:pStyle w:val="null3"/>
        <w:ind w:firstLine="560"/>
        <w:jc w:val="both"/>
      </w:pPr>
      <w:r>
        <w:rPr>
          <w:sz w:val="28"/>
          <w:color w:val="000000"/>
        </w:rPr>
        <w:t>（</w:t>
      </w:r>
      <w:r>
        <w:rPr>
          <w:sz w:val="28"/>
          <w:color w:val="000000"/>
        </w:rPr>
        <w:t>2）每次用餐完毕后，工作人员需及时打扫卫生、清理垃圾。每周集中进行彻底清扫一遍，包括地面、墙壁、窗户、座椅等，保证始终达到灭鼠灭蝇标准。</w:t>
      </w:r>
    </w:p>
    <w:p>
      <w:pPr>
        <w:pStyle w:val="null3"/>
        <w:ind w:firstLine="478"/>
        <w:jc w:val="both"/>
      </w:pPr>
      <w:r>
        <w:rPr>
          <w:sz w:val="28"/>
          <w:color w:val="000000"/>
        </w:rPr>
        <w:t>6、仓库管理及食品储存</w:t>
      </w:r>
    </w:p>
    <w:p>
      <w:pPr>
        <w:pStyle w:val="null3"/>
        <w:ind w:firstLine="560"/>
        <w:jc w:val="both"/>
      </w:pPr>
      <w:r>
        <w:rPr>
          <w:sz w:val="28"/>
          <w:color w:val="000000"/>
        </w:rPr>
        <w:t>（</w:t>
      </w:r>
      <w:r>
        <w:rPr>
          <w:sz w:val="28"/>
          <w:color w:val="000000"/>
        </w:rPr>
        <w:t>1）仓库应保持干燥，不漏雨、不渗水、要防鼠防虫防霉防蟑螂，并严格控制库存物资的质和量。</w:t>
      </w:r>
    </w:p>
    <w:p>
      <w:pPr>
        <w:pStyle w:val="null3"/>
        <w:ind w:firstLine="560"/>
        <w:jc w:val="both"/>
      </w:pPr>
      <w:r>
        <w:rPr>
          <w:sz w:val="28"/>
          <w:color w:val="000000"/>
        </w:rPr>
        <w:t>（</w:t>
      </w:r>
      <w:r>
        <w:rPr>
          <w:sz w:val="28"/>
          <w:color w:val="000000"/>
        </w:rPr>
        <w:t>2）蔬菜应在货架上摊摆，不得挤压，防止闷烂。</w:t>
      </w:r>
    </w:p>
    <w:p>
      <w:pPr>
        <w:pStyle w:val="null3"/>
        <w:ind w:firstLine="560"/>
        <w:jc w:val="both"/>
      </w:pPr>
      <w:r>
        <w:rPr>
          <w:sz w:val="28"/>
          <w:color w:val="000000"/>
        </w:rPr>
        <w:t>（</w:t>
      </w:r>
      <w:r>
        <w:rPr>
          <w:sz w:val="28"/>
          <w:color w:val="000000"/>
        </w:rPr>
        <w:t>3）食品按照先进先出、生熟分开的原则分类贮存，并有明显标识、不得混放和乱堆，以免串味、走味或变质。</w:t>
      </w:r>
    </w:p>
    <w:p>
      <w:pPr>
        <w:pStyle w:val="null3"/>
        <w:ind w:firstLine="560"/>
        <w:jc w:val="both"/>
      </w:pPr>
      <w:r>
        <w:rPr>
          <w:sz w:val="28"/>
          <w:color w:val="000000"/>
        </w:rPr>
        <w:t>（</w:t>
      </w:r>
      <w:r>
        <w:rPr>
          <w:sz w:val="28"/>
          <w:color w:val="000000"/>
        </w:rPr>
        <w:t>4）鱼肉蛋禽类购入后，除当顿食用外，均要冰箱内存放。</w:t>
      </w:r>
    </w:p>
    <w:p>
      <w:pPr>
        <w:pStyle w:val="null3"/>
        <w:ind w:firstLine="560"/>
        <w:jc w:val="both"/>
      </w:pPr>
      <w:r>
        <w:rPr>
          <w:sz w:val="28"/>
          <w:color w:val="000000"/>
        </w:rPr>
        <w:t>（</w:t>
      </w:r>
      <w:r>
        <w:rPr>
          <w:sz w:val="28"/>
          <w:color w:val="000000"/>
        </w:rPr>
        <w:t>5）不得将霉变、腐烂、虫蛀、有毒、超过保质期的食品进行烹制和配餐，防止食物中毒。</w:t>
      </w:r>
    </w:p>
    <w:p>
      <w:pPr>
        <w:pStyle w:val="null3"/>
        <w:ind w:firstLine="560"/>
        <w:jc w:val="both"/>
      </w:pPr>
      <w:r>
        <w:rPr>
          <w:sz w:val="28"/>
          <w:color w:val="000000"/>
        </w:rPr>
        <w:t>（</w:t>
      </w:r>
      <w:r>
        <w:rPr>
          <w:sz w:val="28"/>
          <w:color w:val="000000"/>
        </w:rPr>
        <w:t>6）配合做好定期的物资盘点工作。</w:t>
      </w:r>
    </w:p>
    <w:p>
      <w:pPr>
        <w:pStyle w:val="null3"/>
        <w:ind w:firstLine="560"/>
        <w:jc w:val="both"/>
      </w:pPr>
      <w:r>
        <w:rPr>
          <w:sz w:val="28"/>
          <w:color w:val="000000"/>
        </w:rPr>
        <w:t>7、就餐秩序管理</w:t>
      </w:r>
    </w:p>
    <w:p>
      <w:pPr>
        <w:pStyle w:val="null3"/>
        <w:ind w:firstLine="560"/>
        <w:jc w:val="both"/>
      </w:pPr>
      <w:r>
        <w:rPr>
          <w:sz w:val="28"/>
          <w:color w:val="000000"/>
        </w:rPr>
        <w:t>（</w:t>
      </w:r>
      <w:r>
        <w:rPr>
          <w:sz w:val="28"/>
          <w:color w:val="000000"/>
        </w:rPr>
        <w:t>1）根据甲方要求，准时开饭，不得无故推迟和提前，因人为操作失误推迟开饭的情况每月须小于一次。</w:t>
      </w:r>
    </w:p>
    <w:p>
      <w:pPr>
        <w:pStyle w:val="null3"/>
        <w:ind w:firstLine="560"/>
        <w:jc w:val="both"/>
      </w:pPr>
      <w:r>
        <w:rPr>
          <w:sz w:val="28"/>
          <w:color w:val="000000"/>
        </w:rPr>
        <w:t>（</w:t>
      </w:r>
      <w:r>
        <w:rPr>
          <w:sz w:val="28"/>
          <w:color w:val="000000"/>
        </w:rPr>
        <w:t>2）根据管理要求，食堂执行一卡一刷就餐，先刷卡后打饭。工作日晚餐及周末、节假日的早餐、午餐、晚餐，厨师应严格落实先刷卡、后打饭制度，未刷卡者不予打饭；如因厨师过错未落实的，要严格处罚厨师和当事人。</w:t>
      </w:r>
    </w:p>
    <w:p>
      <w:pPr>
        <w:pStyle w:val="null3"/>
        <w:ind w:firstLine="560"/>
        <w:jc w:val="both"/>
      </w:pPr>
      <w:r>
        <w:rPr>
          <w:sz w:val="28"/>
          <w:color w:val="000000"/>
        </w:rPr>
        <w:t>8、接待餐管理及注意事项</w:t>
      </w:r>
    </w:p>
    <w:p>
      <w:pPr>
        <w:pStyle w:val="null3"/>
        <w:ind w:firstLine="560"/>
        <w:jc w:val="both"/>
      </w:pPr>
      <w:r>
        <w:rPr>
          <w:sz w:val="28"/>
          <w:color w:val="000000"/>
        </w:rPr>
        <w:t>（</w:t>
      </w:r>
      <w:r>
        <w:rPr>
          <w:sz w:val="28"/>
          <w:color w:val="000000"/>
        </w:rPr>
        <w:t>1）根据甲方的通知要求，提前做好接待餐工作准备。</w:t>
      </w:r>
    </w:p>
    <w:p>
      <w:pPr>
        <w:pStyle w:val="null3"/>
        <w:ind w:firstLine="560"/>
        <w:jc w:val="both"/>
      </w:pPr>
      <w:r>
        <w:rPr>
          <w:sz w:val="28"/>
          <w:color w:val="000000"/>
        </w:rPr>
        <w:t>（</w:t>
      </w:r>
      <w:r>
        <w:rPr>
          <w:sz w:val="28"/>
          <w:color w:val="000000"/>
        </w:rPr>
        <w:t>2）积极主动，配合甲方备齐接待餐所需的物品和材料。</w:t>
      </w:r>
    </w:p>
    <w:p>
      <w:pPr>
        <w:pStyle w:val="null3"/>
        <w:ind w:firstLine="560"/>
        <w:jc w:val="both"/>
      </w:pPr>
      <w:r>
        <w:rPr>
          <w:sz w:val="28"/>
          <w:color w:val="000000"/>
        </w:rPr>
        <w:t>（</w:t>
      </w:r>
      <w:r>
        <w:rPr>
          <w:sz w:val="28"/>
          <w:color w:val="000000"/>
        </w:rPr>
        <w:t>3）提前对接待用餐房间进行彻底清理打扫，摆放花瓶等装饰物，布置好接待环境。</w:t>
      </w:r>
    </w:p>
    <w:p>
      <w:pPr>
        <w:pStyle w:val="null3"/>
        <w:ind w:firstLine="560"/>
        <w:jc w:val="both"/>
      </w:pPr>
      <w:r>
        <w:rPr>
          <w:sz w:val="28"/>
          <w:color w:val="000000"/>
        </w:rPr>
        <w:t>（</w:t>
      </w:r>
      <w:r>
        <w:rPr>
          <w:sz w:val="28"/>
          <w:color w:val="000000"/>
        </w:rPr>
        <w:t>4）厨师按照接待餐标准要求，保质保量的出品菜式新颖、口味较佳、色香味俱全的接待用餐。</w:t>
      </w:r>
    </w:p>
    <w:p>
      <w:pPr>
        <w:pStyle w:val="null3"/>
        <w:ind w:firstLine="560"/>
        <w:jc w:val="both"/>
      </w:pPr>
      <w:r>
        <w:rPr>
          <w:sz w:val="28"/>
          <w:color w:val="000000"/>
        </w:rPr>
        <w:t>（</w:t>
      </w:r>
      <w:r>
        <w:rPr>
          <w:sz w:val="28"/>
          <w:color w:val="000000"/>
        </w:rPr>
        <w:t>5）根据用餐人数配备相应的工作人员，在客人用餐期间随时做好加水倒茶，更换骨碟等服务保障，待客人用餐结束后方可离开。</w:t>
      </w:r>
    </w:p>
    <w:p>
      <w:pPr>
        <w:pStyle w:val="null3"/>
        <w:ind w:firstLine="560"/>
        <w:jc w:val="both"/>
      </w:pPr>
      <w:r>
        <w:rPr>
          <w:sz w:val="28"/>
          <w:color w:val="000000"/>
        </w:rPr>
        <w:t>9、食堂食品质量、安全目标</w:t>
      </w:r>
    </w:p>
    <w:p>
      <w:pPr>
        <w:pStyle w:val="null3"/>
        <w:ind w:firstLine="560"/>
        <w:jc w:val="both"/>
      </w:pPr>
      <w:r>
        <w:rPr>
          <w:sz w:val="28"/>
          <w:color w:val="000000"/>
        </w:rPr>
        <w:t>（</w:t>
      </w:r>
      <w:r>
        <w:rPr>
          <w:sz w:val="28"/>
          <w:color w:val="000000"/>
        </w:rPr>
        <w:t>1）客户满意度应当≥80分（满分为100分）。</w:t>
      </w:r>
    </w:p>
    <w:p>
      <w:pPr>
        <w:pStyle w:val="null3"/>
        <w:ind w:firstLine="560"/>
        <w:jc w:val="both"/>
      </w:pPr>
      <w:r>
        <w:rPr>
          <w:sz w:val="28"/>
          <w:color w:val="000000"/>
        </w:rPr>
        <w:t>（</w:t>
      </w:r>
      <w:r>
        <w:rPr>
          <w:sz w:val="28"/>
          <w:color w:val="000000"/>
        </w:rPr>
        <w:t>2）食物中毒事故：0</w:t>
      </w:r>
    </w:p>
    <w:p>
      <w:pPr>
        <w:pStyle w:val="null3"/>
        <w:ind w:firstLine="560"/>
        <w:jc w:val="both"/>
      </w:pPr>
      <w:r>
        <w:rPr>
          <w:sz w:val="28"/>
          <w:color w:val="000000"/>
        </w:rPr>
        <w:t>（</w:t>
      </w:r>
      <w:r>
        <w:rPr>
          <w:sz w:val="28"/>
          <w:color w:val="000000"/>
        </w:rPr>
        <w:t>3）客户合理投诉：饭菜不熟、开饭不准时、供应不足等涉及面广或事件严重的投诉每季度小于一次；有玻璃、头发、铁丝、石子、小虫等不卫生现象每季度小于一次；服务态度、个人卫生、环境卫生差等其他情况每月小于一次。</w:t>
      </w:r>
    </w:p>
    <w:p>
      <w:pPr>
        <w:pStyle w:val="null3"/>
        <w:ind w:firstLine="478"/>
        <w:jc w:val="both"/>
      </w:pPr>
      <w:r>
        <w:rPr>
          <w:sz w:val="28"/>
          <w:color w:val="000000"/>
        </w:rPr>
        <w:t>10、人员健康及卫生管理</w:t>
      </w:r>
    </w:p>
    <w:p>
      <w:pPr>
        <w:pStyle w:val="null3"/>
        <w:ind w:firstLine="560"/>
        <w:jc w:val="both"/>
      </w:pPr>
      <w:r>
        <w:rPr>
          <w:sz w:val="28"/>
          <w:color w:val="000000"/>
        </w:rPr>
        <w:t>（</w:t>
      </w:r>
      <w:r>
        <w:rPr>
          <w:sz w:val="28"/>
          <w:color w:val="000000"/>
        </w:rPr>
        <w:t>1）乙方应建立食堂工作人员卫生档案。食堂工作人员每年应进行健康检查，确保身体健康，无重大疾病和传染病才可上岗，不得超期使用健康证明。</w:t>
      </w:r>
    </w:p>
    <w:p>
      <w:pPr>
        <w:pStyle w:val="null3"/>
        <w:ind w:firstLine="560"/>
        <w:jc w:val="both"/>
      </w:pPr>
      <w:r>
        <w:rPr>
          <w:sz w:val="28"/>
          <w:color w:val="000000"/>
        </w:rPr>
        <w:t>（</w:t>
      </w:r>
      <w:r>
        <w:rPr>
          <w:sz w:val="28"/>
          <w:color w:val="000000"/>
        </w:rPr>
        <w:t>2）工作人员要做好个人卫生，工作期间着统一制式工作衣帽，并保持整洁干净，不得留长胡须、长头发（女员工须盘头）、长指甲等。</w:t>
      </w:r>
    </w:p>
    <w:p>
      <w:pPr>
        <w:pStyle w:val="null3"/>
        <w:ind w:firstLine="560"/>
        <w:jc w:val="both"/>
      </w:pPr>
      <w:r>
        <w:rPr>
          <w:sz w:val="28"/>
          <w:color w:val="000000"/>
        </w:rPr>
        <w:t>（</w:t>
      </w:r>
      <w:r>
        <w:rPr>
          <w:sz w:val="28"/>
          <w:color w:val="000000"/>
        </w:rPr>
        <w:t>3）患有流行、传染性疾病时应立即报告，暂停接触食物的工作，及时换人。</w:t>
      </w:r>
    </w:p>
    <w:p>
      <w:pPr>
        <w:pStyle w:val="null3"/>
        <w:ind w:firstLine="560"/>
        <w:jc w:val="both"/>
      </w:pPr>
      <w:r>
        <w:rPr>
          <w:sz w:val="28"/>
          <w:color w:val="000000"/>
        </w:rPr>
        <w:t>（</w:t>
      </w:r>
      <w:r>
        <w:rPr>
          <w:sz w:val="28"/>
          <w:color w:val="000000"/>
        </w:rPr>
        <w:t>4）乙方食堂工作人员因自身原因影响正常工作开展或导致甲方利益受损的，甲方有权责令乙方限期更换人员。</w:t>
      </w:r>
    </w:p>
    <w:p>
      <w:pPr>
        <w:pStyle w:val="null3"/>
        <w:ind w:firstLine="560"/>
        <w:jc w:val="both"/>
      </w:pPr>
      <w:r>
        <w:rPr>
          <w:sz w:val="28"/>
          <w:color w:val="000000"/>
        </w:rPr>
        <w:t>（</w:t>
      </w:r>
      <w:r>
        <w:rPr>
          <w:sz w:val="28"/>
          <w:color w:val="000000"/>
        </w:rPr>
        <w:t>5）其他除本采购需求所列内容外，乙方还应遵守甲方制定的各项规章制度，包括但不限于干警食堂管理制度等。</w:t>
      </w:r>
    </w:p>
    <w:p>
      <w:pPr>
        <w:pStyle w:val="null3"/>
        <w:ind w:firstLine="478"/>
        <w:jc w:val="both"/>
      </w:pPr>
      <w:r>
        <w:rPr>
          <w:sz w:val="28"/>
          <w:color w:val="000000"/>
        </w:rPr>
        <w:t>（十）交通、停车场管理服务要求（详见《广东省戒毒管理局机关物业管理服务项目公开招标文件》）</w:t>
      </w:r>
    </w:p>
    <w:p>
      <w:pPr>
        <w:pStyle w:val="null3"/>
        <w:ind w:firstLine="560"/>
        <w:jc w:val="both"/>
      </w:pPr>
      <w:r>
        <w:rPr>
          <w:sz w:val="28"/>
          <w:color w:val="000000"/>
        </w:rPr>
        <w:t>11、其它与交通、停车场有关的事项。</w:t>
      </w:r>
    </w:p>
    <w:p>
      <w:pPr>
        <w:pStyle w:val="null3"/>
        <w:ind w:firstLine="478"/>
        <w:jc w:val="both"/>
      </w:pPr>
      <w:r>
        <w:rPr>
          <w:sz w:val="28"/>
          <w:color w:val="000000"/>
        </w:rPr>
        <w:t>（十一）能源管理服务要求（详见《广东省戒毒管理局机关物业管理服务项目公开招标文件》）</w:t>
      </w:r>
    </w:p>
    <w:p>
      <w:pPr>
        <w:pStyle w:val="null3"/>
        <w:ind w:firstLine="560"/>
        <w:jc w:val="both"/>
      </w:pPr>
      <w:r>
        <w:rPr>
          <w:sz w:val="28"/>
          <w:color w:val="000000"/>
        </w:rPr>
        <w:t>（十二）管理技术创新服务要求（详见《广东省戒毒管理局机关物业管理服务项目公开招标文件》）</w:t>
      </w:r>
    </w:p>
    <w:p>
      <w:pPr>
        <w:pStyle w:val="null3"/>
        <w:ind w:firstLine="478"/>
        <w:jc w:val="both"/>
      </w:pPr>
      <w:r>
        <w:rPr>
          <w:sz w:val="28"/>
          <w:color w:val="000000"/>
        </w:rPr>
        <w:t>（十三）保密管理（详见《广东省戒毒管理局机关物业管理服务项目公开招标文件》）</w:t>
      </w:r>
    </w:p>
    <w:p>
      <w:pPr>
        <w:pStyle w:val="null3"/>
        <w:ind w:firstLine="478"/>
        <w:jc w:val="both"/>
      </w:pPr>
      <w:r>
        <w:rPr>
          <w:sz w:val="28"/>
          <w:color w:val="000000"/>
        </w:rPr>
        <w:t>（十四）应急处突能力要求（详见《广东省戒毒管理局机关物业管理服务项目公开招标文件》）</w:t>
      </w:r>
    </w:p>
    <w:p>
      <w:pPr>
        <w:pStyle w:val="null3"/>
        <w:ind w:firstLine="562"/>
        <w:jc w:val="left"/>
      </w:pPr>
      <w:r>
        <w:rPr>
          <w:sz w:val="28"/>
          <w:b/>
          <w:color w:val="000000"/>
        </w:rPr>
        <w:t>第六条</w:t>
      </w:r>
      <w:r>
        <w:rPr>
          <w:sz w:val="28"/>
          <w:b/>
          <w:color w:val="000000"/>
        </w:rPr>
        <w:t xml:space="preserve">  </w:t>
      </w:r>
      <w:r>
        <w:rPr>
          <w:sz w:val="28"/>
          <w:color w:val="000000"/>
        </w:rPr>
        <w:t>乙方必备的工作职责及其考核制度</w:t>
      </w:r>
    </w:p>
    <w:p>
      <w:pPr>
        <w:pStyle w:val="null3"/>
        <w:ind w:firstLine="478"/>
        <w:jc w:val="both"/>
      </w:pPr>
      <w:r>
        <w:rPr>
          <w:sz w:val="28"/>
          <w:color w:val="000000"/>
        </w:rPr>
        <w:t>1</w:t>
      </w:r>
      <w:r>
        <w:rPr>
          <w:sz w:val="28"/>
          <w:color w:val="000000"/>
        </w:rPr>
        <w:t>、安全保卫制度</w:t>
      </w:r>
    </w:p>
    <w:p>
      <w:pPr>
        <w:pStyle w:val="null3"/>
        <w:ind w:firstLine="478"/>
        <w:jc w:val="both"/>
      </w:pPr>
      <w:r>
        <w:rPr>
          <w:sz w:val="28"/>
          <w:color w:val="000000"/>
        </w:rPr>
        <w:t>2</w:t>
      </w:r>
      <w:r>
        <w:rPr>
          <w:sz w:val="28"/>
          <w:color w:val="000000"/>
        </w:rPr>
        <w:t>、清洁保洁制度</w:t>
      </w:r>
    </w:p>
    <w:p>
      <w:pPr>
        <w:pStyle w:val="null3"/>
        <w:ind w:firstLine="478"/>
        <w:jc w:val="both"/>
      </w:pPr>
      <w:r>
        <w:rPr>
          <w:sz w:val="28"/>
          <w:color w:val="000000"/>
        </w:rPr>
        <w:t>3</w:t>
      </w:r>
      <w:r>
        <w:rPr>
          <w:sz w:val="28"/>
          <w:color w:val="000000"/>
        </w:rPr>
        <w:t>、各岗位职责及管理制度</w:t>
      </w:r>
    </w:p>
    <w:p>
      <w:pPr>
        <w:pStyle w:val="null3"/>
        <w:ind w:firstLine="478"/>
        <w:jc w:val="both"/>
      </w:pPr>
      <w:r>
        <w:rPr>
          <w:sz w:val="28"/>
          <w:color w:val="000000"/>
        </w:rPr>
        <w:t>4</w:t>
      </w:r>
      <w:r>
        <w:rPr>
          <w:sz w:val="28"/>
          <w:color w:val="000000"/>
        </w:rPr>
        <w:t>、各岗位量化考核评分标准</w:t>
      </w:r>
    </w:p>
    <w:p>
      <w:pPr>
        <w:pStyle w:val="null3"/>
        <w:ind w:firstLine="478"/>
        <w:jc w:val="both"/>
      </w:pPr>
      <w:r>
        <w:rPr>
          <w:sz w:val="28"/>
          <w:color w:val="000000"/>
        </w:rPr>
        <w:t>5</w:t>
      </w:r>
      <w:r>
        <w:rPr>
          <w:sz w:val="28"/>
          <w:color w:val="000000"/>
        </w:rPr>
        <w:t>、奖励制度</w:t>
      </w:r>
    </w:p>
    <w:p>
      <w:pPr>
        <w:pStyle w:val="null3"/>
        <w:ind w:firstLine="478"/>
        <w:jc w:val="both"/>
      </w:pPr>
      <w:r>
        <w:rPr>
          <w:sz w:val="28"/>
          <w:color w:val="000000"/>
        </w:rPr>
        <w:t>6</w:t>
      </w:r>
      <w:r>
        <w:rPr>
          <w:sz w:val="28"/>
          <w:color w:val="000000"/>
        </w:rPr>
        <w:t>、其他有关管理、考核制度</w:t>
      </w:r>
    </w:p>
    <w:p>
      <w:pPr>
        <w:pStyle w:val="null3"/>
        <w:ind w:firstLine="478"/>
        <w:jc w:val="both"/>
      </w:pPr>
      <w:r>
        <w:rPr>
          <w:sz w:val="28"/>
          <w:color w:val="000000"/>
        </w:rPr>
        <w:t>7</w:t>
      </w:r>
      <w:r>
        <w:rPr>
          <w:sz w:val="28"/>
          <w:color w:val="000000"/>
        </w:rPr>
        <w:t>、各种突发事件的应急预案</w:t>
      </w:r>
    </w:p>
    <w:p>
      <w:pPr>
        <w:pStyle w:val="null3"/>
        <w:ind w:firstLine="560"/>
        <w:jc w:val="both"/>
      </w:pPr>
      <w:r>
        <w:rPr>
          <w:sz w:val="28"/>
          <w:color w:val="000000"/>
        </w:rPr>
        <w:t>8</w:t>
      </w:r>
      <w:r>
        <w:rPr>
          <w:sz w:val="28"/>
          <w:color w:val="000000"/>
        </w:rPr>
        <w:t>、其它甲方认为需制订的规定、制度</w:t>
      </w:r>
    </w:p>
    <w:p>
      <w:pPr>
        <w:pStyle w:val="null3"/>
        <w:ind w:firstLine="228"/>
        <w:jc w:val="center"/>
      </w:pPr>
      <w:r>
        <w:rPr>
          <w:sz w:val="32"/>
          <w:b/>
          <w:color w:val="000000"/>
        </w:rPr>
        <w:t>三、服务期限</w:t>
      </w:r>
    </w:p>
    <w:p>
      <w:pPr>
        <w:pStyle w:val="null3"/>
        <w:ind w:firstLine="562"/>
        <w:jc w:val="both"/>
      </w:pPr>
      <w:r>
        <w:rPr>
          <w:sz w:val="28"/>
          <w:b/>
          <w:color w:val="000000"/>
        </w:rPr>
        <w:t>第七条</w:t>
      </w:r>
      <w:r>
        <w:rPr>
          <w:sz w:val="28"/>
          <w:b/>
          <w:color w:val="000000"/>
        </w:rPr>
        <w:t xml:space="preserve">  </w:t>
      </w:r>
      <w:r>
        <w:rPr>
          <w:sz w:val="28"/>
          <w:color w:val="000000"/>
        </w:rPr>
        <w:t>物业管理服务期限</w:t>
      </w:r>
    </w:p>
    <w:p>
      <w:pPr>
        <w:pStyle w:val="null3"/>
        <w:ind w:firstLine="560"/>
        <w:jc w:val="both"/>
      </w:pPr>
      <w:r>
        <w:rPr>
          <w:sz w:val="28"/>
          <w:color w:val="000000"/>
        </w:rPr>
        <w:t>1、委托管理合同期为叁年，自</w:t>
      </w:r>
      <w:r>
        <w:rPr>
          <w:sz w:val="28"/>
          <w:color w:val="000000"/>
          <w:u w:val="single"/>
        </w:rPr>
        <w:t>2025</w:t>
      </w:r>
      <w:r>
        <w:rPr>
          <w:sz w:val="28"/>
          <w:color w:val="000000"/>
        </w:rPr>
        <w:t>年</w:t>
      </w:r>
      <w:r>
        <w:rPr>
          <w:sz w:val="28"/>
          <w:color w:val="000000"/>
          <w:u w:val="single"/>
        </w:rPr>
        <w:t>7</w:t>
      </w:r>
      <w:r>
        <w:rPr>
          <w:sz w:val="28"/>
          <w:color w:val="000000"/>
        </w:rPr>
        <w:t>月</w:t>
      </w:r>
      <w:r>
        <w:rPr>
          <w:sz w:val="28"/>
          <w:color w:val="000000"/>
          <w:u w:val="single"/>
        </w:rPr>
        <w:t>21</w:t>
      </w:r>
      <w:r>
        <w:rPr>
          <w:sz w:val="28"/>
          <w:color w:val="000000"/>
        </w:rPr>
        <w:t>日至</w:t>
      </w:r>
      <w:r>
        <w:rPr>
          <w:sz w:val="28"/>
          <w:color w:val="000000"/>
          <w:u w:val="single"/>
        </w:rPr>
        <w:t>2028</w:t>
      </w:r>
      <w:r>
        <w:rPr>
          <w:sz w:val="28"/>
          <w:color w:val="000000"/>
        </w:rPr>
        <w:t>年</w:t>
      </w:r>
      <w:r>
        <w:rPr>
          <w:sz w:val="28"/>
          <w:color w:val="000000"/>
          <w:u w:val="single"/>
        </w:rPr>
        <w:t>7</w:t>
      </w:r>
      <w:r>
        <w:rPr>
          <w:sz w:val="28"/>
          <w:color w:val="000000"/>
        </w:rPr>
        <w:t>月</w:t>
      </w:r>
      <w:r>
        <w:rPr>
          <w:sz w:val="28"/>
          <w:color w:val="000000"/>
          <w:u w:val="single"/>
        </w:rPr>
        <w:t>20</w:t>
      </w:r>
      <w:r>
        <w:rPr>
          <w:sz w:val="28"/>
          <w:color w:val="000000"/>
        </w:rPr>
        <w:t>日止。管理服务期限内双方每年签订一次合同。</w:t>
      </w:r>
      <w:r>
        <w:rPr>
          <w:sz w:val="28"/>
          <w:color w:val="000000"/>
        </w:rPr>
        <w:t>每次合同期限均为一年，本合同为第一次签订的合同。</w:t>
      </w:r>
    </w:p>
    <w:p>
      <w:pPr>
        <w:pStyle w:val="null3"/>
        <w:ind w:firstLine="560"/>
        <w:jc w:val="both"/>
      </w:pPr>
      <w:r>
        <w:rPr>
          <w:sz w:val="28"/>
          <w:color w:val="000000"/>
        </w:rPr>
        <w:t>2、第一次合同期限为：</w:t>
      </w:r>
      <w:r>
        <w:rPr>
          <w:sz w:val="28"/>
          <w:color w:val="000000"/>
          <w:u w:val="single"/>
        </w:rPr>
        <w:t>2025</w:t>
      </w:r>
      <w:r>
        <w:rPr>
          <w:sz w:val="28"/>
          <w:color w:val="000000"/>
        </w:rPr>
        <w:t>年</w:t>
      </w:r>
      <w:r>
        <w:rPr>
          <w:sz w:val="28"/>
          <w:color w:val="000000"/>
          <w:u w:val="single"/>
        </w:rPr>
        <w:t>7</w:t>
      </w:r>
      <w:r>
        <w:rPr>
          <w:sz w:val="28"/>
          <w:color w:val="000000"/>
        </w:rPr>
        <w:t>月</w:t>
      </w:r>
      <w:r>
        <w:rPr>
          <w:sz w:val="28"/>
          <w:color w:val="000000"/>
          <w:u w:val="single"/>
        </w:rPr>
        <w:t>21</w:t>
      </w:r>
      <w:r>
        <w:rPr>
          <w:sz w:val="28"/>
          <w:color w:val="000000"/>
        </w:rPr>
        <w:t>日至</w:t>
      </w:r>
      <w:r>
        <w:rPr>
          <w:sz w:val="28"/>
          <w:color w:val="000000"/>
          <w:u w:val="single"/>
        </w:rPr>
        <w:t>2026</w:t>
      </w:r>
      <w:r>
        <w:rPr>
          <w:sz w:val="28"/>
          <w:color w:val="000000"/>
        </w:rPr>
        <w:t>年</w:t>
      </w:r>
      <w:r>
        <w:rPr>
          <w:sz w:val="28"/>
          <w:color w:val="000000"/>
          <w:u w:val="single"/>
        </w:rPr>
        <w:t>7</w:t>
      </w:r>
      <w:r>
        <w:rPr>
          <w:sz w:val="28"/>
          <w:color w:val="000000"/>
        </w:rPr>
        <w:t>月</w:t>
      </w:r>
      <w:r>
        <w:rPr>
          <w:sz w:val="28"/>
          <w:color w:val="000000"/>
          <w:u w:val="single"/>
        </w:rPr>
        <w:t>20</w:t>
      </w:r>
      <w:r>
        <w:rPr>
          <w:sz w:val="28"/>
          <w:color w:val="000000"/>
        </w:rPr>
        <w:t>日</w:t>
      </w:r>
    </w:p>
    <w:p>
      <w:pPr>
        <w:pStyle w:val="null3"/>
        <w:ind w:firstLine="560"/>
        <w:jc w:val="both"/>
      </w:pPr>
      <w:r>
        <w:rPr>
          <w:sz w:val="28"/>
          <w:color w:val="000000"/>
        </w:rPr>
        <w:t>3、第二次合同期限为：</w:t>
      </w:r>
      <w:r>
        <w:rPr>
          <w:sz w:val="28"/>
          <w:color w:val="000000"/>
          <w:u w:val="single"/>
        </w:rPr>
        <w:t>2026</w:t>
      </w:r>
      <w:r>
        <w:rPr>
          <w:sz w:val="28"/>
          <w:color w:val="000000"/>
        </w:rPr>
        <w:t>年</w:t>
      </w:r>
      <w:r>
        <w:rPr>
          <w:sz w:val="28"/>
          <w:color w:val="000000"/>
          <w:u w:val="single"/>
        </w:rPr>
        <w:t>7</w:t>
      </w:r>
      <w:r>
        <w:rPr>
          <w:sz w:val="28"/>
          <w:color w:val="000000"/>
        </w:rPr>
        <w:t>月</w:t>
      </w:r>
      <w:r>
        <w:rPr>
          <w:sz w:val="28"/>
          <w:color w:val="000000"/>
          <w:u w:val="single"/>
        </w:rPr>
        <w:t>21</w:t>
      </w:r>
      <w:r>
        <w:rPr>
          <w:sz w:val="28"/>
          <w:color w:val="000000"/>
        </w:rPr>
        <w:t>日至</w:t>
      </w:r>
      <w:r>
        <w:rPr>
          <w:sz w:val="28"/>
          <w:color w:val="000000"/>
          <w:u w:val="single"/>
        </w:rPr>
        <w:t>2027</w:t>
      </w:r>
      <w:r>
        <w:rPr>
          <w:sz w:val="28"/>
          <w:color w:val="000000"/>
        </w:rPr>
        <w:t>年</w:t>
      </w:r>
      <w:r>
        <w:rPr>
          <w:sz w:val="28"/>
          <w:color w:val="000000"/>
          <w:u w:val="single"/>
        </w:rPr>
        <w:t>7</w:t>
      </w:r>
      <w:r>
        <w:rPr>
          <w:sz w:val="28"/>
          <w:color w:val="000000"/>
        </w:rPr>
        <w:t>月</w:t>
      </w:r>
      <w:r>
        <w:rPr>
          <w:sz w:val="28"/>
          <w:color w:val="000000"/>
          <w:u w:val="single"/>
        </w:rPr>
        <w:t>20</w:t>
      </w:r>
      <w:r>
        <w:rPr>
          <w:sz w:val="28"/>
          <w:color w:val="000000"/>
        </w:rPr>
        <w:t>日</w:t>
      </w:r>
    </w:p>
    <w:p>
      <w:pPr>
        <w:pStyle w:val="null3"/>
        <w:ind w:firstLine="560"/>
        <w:jc w:val="both"/>
      </w:pPr>
      <w:r>
        <w:rPr>
          <w:sz w:val="28"/>
          <w:color w:val="000000"/>
        </w:rPr>
        <w:t>4、第三次合同期限为：</w:t>
      </w:r>
      <w:r>
        <w:rPr>
          <w:sz w:val="28"/>
          <w:color w:val="000000"/>
          <w:u w:val="single"/>
        </w:rPr>
        <w:t>2027</w:t>
      </w:r>
      <w:r>
        <w:rPr>
          <w:sz w:val="28"/>
          <w:color w:val="000000"/>
        </w:rPr>
        <w:t>年</w:t>
      </w:r>
      <w:r>
        <w:rPr>
          <w:sz w:val="28"/>
          <w:color w:val="000000"/>
          <w:u w:val="single"/>
        </w:rPr>
        <w:t>7</w:t>
      </w:r>
      <w:r>
        <w:rPr>
          <w:sz w:val="28"/>
          <w:color w:val="000000"/>
        </w:rPr>
        <w:t>月</w:t>
      </w:r>
      <w:r>
        <w:rPr>
          <w:sz w:val="28"/>
          <w:color w:val="000000"/>
          <w:u w:val="single"/>
        </w:rPr>
        <w:t>21</w:t>
      </w:r>
      <w:r>
        <w:rPr>
          <w:sz w:val="28"/>
          <w:color w:val="000000"/>
        </w:rPr>
        <w:t>日至</w:t>
      </w:r>
      <w:r>
        <w:rPr>
          <w:sz w:val="28"/>
          <w:color w:val="000000"/>
          <w:u w:val="single"/>
        </w:rPr>
        <w:t>2028</w:t>
      </w:r>
      <w:r>
        <w:rPr>
          <w:sz w:val="28"/>
          <w:color w:val="000000"/>
        </w:rPr>
        <w:t>年</w:t>
      </w:r>
      <w:r>
        <w:rPr>
          <w:sz w:val="28"/>
          <w:color w:val="000000"/>
          <w:u w:val="single"/>
        </w:rPr>
        <w:t>7</w:t>
      </w:r>
      <w:r>
        <w:rPr>
          <w:sz w:val="28"/>
          <w:color w:val="000000"/>
        </w:rPr>
        <w:t>月</w:t>
      </w:r>
      <w:r>
        <w:rPr>
          <w:sz w:val="28"/>
          <w:color w:val="000000"/>
          <w:u w:val="single"/>
        </w:rPr>
        <w:t>20</w:t>
      </w:r>
      <w:r>
        <w:rPr>
          <w:sz w:val="28"/>
          <w:color w:val="000000"/>
        </w:rPr>
        <w:t>日</w:t>
      </w:r>
    </w:p>
    <w:p>
      <w:pPr>
        <w:pStyle w:val="null3"/>
        <w:ind w:firstLine="560"/>
        <w:jc w:val="both"/>
      </w:pPr>
      <w:r>
        <w:rPr>
          <w:sz w:val="28"/>
          <w:color w:val="000000"/>
        </w:rPr>
        <w:t>5、每年合同期后，甲方根据附件四《物业管理服务考核细则》的内容对乙方进行考核，如乙方上一年考核合格的，甲方将续签下一年合同。</w:t>
      </w:r>
    </w:p>
    <w:p>
      <w:pPr>
        <w:pStyle w:val="null3"/>
        <w:ind w:firstLine="228"/>
        <w:jc w:val="center"/>
      </w:pPr>
      <w:r>
        <w:rPr>
          <w:sz w:val="32"/>
          <w:b/>
          <w:color w:val="000000"/>
        </w:rPr>
        <w:t>四、双方权利义务</w:t>
      </w:r>
    </w:p>
    <w:p>
      <w:pPr>
        <w:pStyle w:val="null3"/>
        <w:ind w:firstLine="562"/>
        <w:jc w:val="both"/>
      </w:pPr>
      <w:r>
        <w:rPr>
          <w:sz w:val="28"/>
          <w:b/>
          <w:color w:val="000000"/>
        </w:rPr>
        <w:t>第八条</w:t>
      </w:r>
      <w:r>
        <w:rPr>
          <w:sz w:val="28"/>
          <w:b/>
          <w:color w:val="000000"/>
        </w:rPr>
        <w:t xml:space="preserve">  </w:t>
      </w:r>
      <w:r>
        <w:rPr>
          <w:sz w:val="28"/>
          <w:color w:val="000000"/>
        </w:rPr>
        <w:t>甲方权利义务</w:t>
      </w:r>
    </w:p>
    <w:p>
      <w:pPr>
        <w:pStyle w:val="null3"/>
        <w:ind w:firstLine="560"/>
        <w:jc w:val="both"/>
      </w:pPr>
      <w:r>
        <w:rPr>
          <w:sz w:val="28"/>
          <w:color w:val="000000"/>
        </w:rPr>
        <w:t>（一）代表和维护产权人、使用人的合法权益。</w:t>
      </w:r>
    </w:p>
    <w:p>
      <w:pPr>
        <w:pStyle w:val="null3"/>
        <w:ind w:firstLine="560"/>
        <w:jc w:val="both"/>
      </w:pPr>
      <w:r>
        <w:rPr>
          <w:sz w:val="28"/>
          <w:color w:val="000000"/>
        </w:rPr>
        <w:t>（二）审定乙方拟定的管理制度和管理服务年度计划，并提出合理化建议，督促乙方健全应有的制度规程、工作规范等。</w:t>
      </w:r>
    </w:p>
    <w:p>
      <w:pPr>
        <w:pStyle w:val="null3"/>
        <w:ind w:firstLine="560"/>
        <w:jc w:val="both"/>
      </w:pPr>
      <w:r>
        <w:rPr>
          <w:sz w:val="28"/>
          <w:color w:val="000000"/>
        </w:rPr>
        <w:t>（三）检查监督乙方管理工作的实施及制度的执行情况。</w:t>
      </w:r>
    </w:p>
    <w:p>
      <w:pPr>
        <w:pStyle w:val="null3"/>
        <w:ind w:firstLine="560"/>
        <w:jc w:val="both"/>
      </w:pPr>
      <w:r>
        <w:rPr>
          <w:sz w:val="28"/>
          <w:color w:val="000000"/>
        </w:rPr>
        <w:t>（四）负责收集、整理管理所需全部图纸、档案、资料，适时提供给乙方。</w:t>
      </w:r>
    </w:p>
    <w:p>
      <w:pPr>
        <w:pStyle w:val="null3"/>
        <w:ind w:firstLine="560"/>
        <w:jc w:val="both"/>
      </w:pPr>
      <w:r>
        <w:rPr>
          <w:sz w:val="28"/>
          <w:color w:val="000000"/>
        </w:rPr>
        <w:t>（五）对乙方不称职的工作人员，甲方有权要求乙方限期更换。</w:t>
      </w:r>
    </w:p>
    <w:p>
      <w:pPr>
        <w:pStyle w:val="null3"/>
        <w:ind w:firstLine="560"/>
        <w:jc w:val="both"/>
      </w:pPr>
      <w:r>
        <w:rPr>
          <w:sz w:val="28"/>
          <w:color w:val="000000"/>
        </w:rPr>
        <w:t>（六）协助乙方做好管理工作。</w:t>
      </w:r>
    </w:p>
    <w:p>
      <w:pPr>
        <w:pStyle w:val="null3"/>
        <w:ind w:firstLine="560"/>
        <w:jc w:val="both"/>
      </w:pPr>
      <w:r>
        <w:rPr>
          <w:sz w:val="28"/>
          <w:color w:val="000000"/>
        </w:rPr>
        <w:t>（七）在处理特殊事件和紧急、突发事故时，甲方对乙方的人员有直接指挥权。</w:t>
      </w:r>
    </w:p>
    <w:p>
      <w:pPr>
        <w:pStyle w:val="null3"/>
        <w:ind w:firstLine="560"/>
        <w:jc w:val="both"/>
      </w:pPr>
      <w:r>
        <w:rPr>
          <w:sz w:val="28"/>
          <w:color w:val="000000"/>
        </w:rPr>
        <w:t>（八）为乙方提供必要的办公场地（具体位置由甲方安排）。</w:t>
      </w:r>
    </w:p>
    <w:p>
      <w:pPr>
        <w:pStyle w:val="null3"/>
        <w:ind w:firstLine="560"/>
        <w:jc w:val="both"/>
      </w:pPr>
      <w:r>
        <w:rPr>
          <w:sz w:val="28"/>
          <w:color w:val="000000"/>
        </w:rPr>
        <w:t>（九）在符合约定的条件下，按时支付管理费给乙方。</w:t>
      </w:r>
    </w:p>
    <w:p>
      <w:pPr>
        <w:pStyle w:val="null3"/>
        <w:ind w:firstLine="560"/>
        <w:jc w:val="both"/>
      </w:pPr>
      <w:r>
        <w:rPr>
          <w:sz w:val="28"/>
          <w:color w:val="000000"/>
        </w:rPr>
        <w:t>（十）招标文件、投标文件及合同附件中约定的甲方其它权利义务。</w:t>
      </w:r>
    </w:p>
    <w:p>
      <w:pPr>
        <w:pStyle w:val="null3"/>
        <w:ind w:firstLine="562"/>
        <w:jc w:val="both"/>
      </w:pPr>
      <w:r>
        <w:rPr>
          <w:sz w:val="28"/>
          <w:b/>
          <w:color w:val="000000"/>
        </w:rPr>
        <w:t>第九条</w:t>
      </w:r>
      <w:r>
        <w:rPr>
          <w:sz w:val="28"/>
          <w:b/>
          <w:color w:val="000000"/>
        </w:rPr>
        <w:t xml:space="preserve">  </w:t>
      </w:r>
      <w:r>
        <w:rPr>
          <w:sz w:val="28"/>
          <w:color w:val="000000"/>
        </w:rPr>
        <w:t>乙方权利义务</w:t>
      </w:r>
    </w:p>
    <w:p>
      <w:pPr>
        <w:pStyle w:val="null3"/>
        <w:ind w:firstLine="560"/>
        <w:jc w:val="both"/>
      </w:pPr>
      <w:r>
        <w:rPr>
          <w:sz w:val="28"/>
          <w:color w:val="000000"/>
        </w:rPr>
        <w:t>（一）根据有关法律法规及本合同的约定，制订管理制度，编制管理年度计划，并经甲方审定后实施。</w:t>
      </w:r>
    </w:p>
    <w:p>
      <w:pPr>
        <w:pStyle w:val="null3"/>
        <w:ind w:firstLine="560"/>
        <w:jc w:val="both"/>
      </w:pPr>
      <w:r>
        <w:rPr>
          <w:sz w:val="28"/>
          <w:color w:val="000000"/>
        </w:rPr>
        <w:t>（二）乙方除本项目允许分包的项目外，不得转包或分包其它项目内容，否则甲方有权解除合同，并限期乙方在规定的时间内移交物业、物业管理用房及有关档案资料，同时甲方不予退还履约保证金。</w:t>
      </w:r>
    </w:p>
    <w:p>
      <w:pPr>
        <w:pStyle w:val="null3"/>
        <w:ind w:firstLine="560"/>
        <w:jc w:val="both"/>
      </w:pPr>
      <w:r>
        <w:rPr>
          <w:sz w:val="28"/>
          <w:color w:val="000000"/>
        </w:rPr>
        <w:t>（三）对物业使用人违反法规、规章的行为，有责任告知甲方处理。</w:t>
      </w:r>
    </w:p>
    <w:p>
      <w:pPr>
        <w:pStyle w:val="null3"/>
        <w:ind w:firstLine="560"/>
        <w:jc w:val="both"/>
      </w:pPr>
      <w:r>
        <w:rPr>
          <w:sz w:val="28"/>
          <w:color w:val="000000"/>
        </w:rPr>
        <w:t>（四）在物业日常管理过程中发生的事故应及时告知甲方；物业设施需要维修、保养的，应事先告知甲方；在物业日常管理过程中对无法解决的事项或物业设施需要维修、保养的，要及时向甲方反映。</w:t>
      </w:r>
    </w:p>
    <w:p>
      <w:pPr>
        <w:pStyle w:val="null3"/>
        <w:ind w:firstLine="560"/>
        <w:jc w:val="both"/>
      </w:pPr>
      <w:r>
        <w:rPr>
          <w:sz w:val="28"/>
          <w:color w:val="000000"/>
        </w:rPr>
        <w:t>（五）对本物业的公用设施不得擅自占用和改变使用功能。</w:t>
      </w:r>
    </w:p>
    <w:p>
      <w:pPr>
        <w:pStyle w:val="null3"/>
        <w:ind w:firstLine="560"/>
        <w:jc w:val="both"/>
      </w:pPr>
      <w:r>
        <w:rPr>
          <w:sz w:val="28"/>
          <w:color w:val="000000"/>
        </w:rPr>
        <w:t>（六）在服务期内，乙方须按照国家有关规定做好广东省戒毒管理局安全生产、消防安全、停车场安全等工作，做好工作人员所需要的安全教育及安全措施，保证工作人员的安全。乙方工作人员在甲方工作范围内发生事故的一切责任由乙方负责；乙方工作人员在执行服务工作或服务工作期间伤亡，根据相关法律规定由乙方承担相应的经济和法律责任。</w:t>
      </w:r>
    </w:p>
    <w:p>
      <w:pPr>
        <w:pStyle w:val="null3"/>
        <w:ind w:firstLine="560"/>
        <w:jc w:val="both"/>
      </w:pPr>
      <w:r>
        <w:rPr>
          <w:sz w:val="28"/>
          <w:color w:val="000000"/>
        </w:rPr>
        <w:t>（七）乙方对所录用人员要严格审核，保证录用人员没有违法犯罪记录，并具有相应的上岗资格证，重要岗位人员聘用要经甲方审定。</w:t>
      </w:r>
    </w:p>
    <w:p>
      <w:pPr>
        <w:pStyle w:val="null3"/>
        <w:ind w:firstLine="560"/>
        <w:jc w:val="both"/>
      </w:pPr>
      <w:r>
        <w:rPr>
          <w:sz w:val="28"/>
          <w:color w:val="000000"/>
        </w:rPr>
        <w:t>（八）乙方员工的工资、社会保险等福利</w:t>
      </w:r>
      <w:r>
        <w:rPr>
          <w:sz w:val="28"/>
          <w:color w:val="000000"/>
        </w:rPr>
        <w:t>,必须符合国家有关规定；同时须为工作人员负责第三者责任险和员工意外保险。如因用工引起的劳动纠纷问题由乙方负责解决并自行承担相应责任。</w:t>
      </w:r>
    </w:p>
    <w:p>
      <w:pPr>
        <w:pStyle w:val="null3"/>
        <w:ind w:firstLine="560"/>
        <w:jc w:val="both"/>
      </w:pPr>
      <w:r>
        <w:rPr>
          <w:sz w:val="28"/>
          <w:color w:val="000000"/>
        </w:rPr>
        <w:t>（九）乙方各类管理、服务人员按岗位着装要求予以统一，督促各岗位人员保持言行规范，注意仪容仪表、公众形象，按岗位需要对有关人员体形、身高等明确要求。</w:t>
      </w:r>
    </w:p>
    <w:p>
      <w:pPr>
        <w:pStyle w:val="null3"/>
        <w:ind w:firstLine="560"/>
        <w:jc w:val="both"/>
      </w:pPr>
      <w:r>
        <w:rPr>
          <w:sz w:val="28"/>
          <w:color w:val="000000"/>
        </w:rPr>
        <w:t>（十）本合同终止时，乙方必须在甲方要求的时间内及时移交本物业，并向甲方移交全部管理用房及有关档案资料。</w:t>
      </w:r>
    </w:p>
    <w:p>
      <w:pPr>
        <w:pStyle w:val="null3"/>
        <w:ind w:firstLine="560"/>
        <w:jc w:val="both"/>
      </w:pPr>
      <w:r>
        <w:rPr>
          <w:sz w:val="28"/>
          <w:color w:val="000000"/>
        </w:rPr>
        <w:t>（十一）本项目物业服务的组织机构须完整，组织机构总人数和管理人员配备须满足甲方的需求，乙方须保证投标文件中所配置的管理人员及服务人员在正式接管项目时能全部到岗，如因特殊原因需要调整，须事先向甲方书面说明理由且经甲方同意，否则甲方有权终止合同，且乙方须赔偿由此给甲方造成的所有损失。乙方每月</w:t>
      </w:r>
      <w:r>
        <w:rPr>
          <w:sz w:val="28"/>
          <w:color w:val="000000"/>
        </w:rPr>
        <w:t>25日前应向甲方提交下月所有岗位工作人员排班计划表，甲方有权随时检查乙方工作人员到岗情况，乙方工作人员如因故当值不在岗或由其他工作人员顶岗，须事先报请甲方管理部门同意。</w:t>
      </w:r>
    </w:p>
    <w:p>
      <w:pPr>
        <w:pStyle w:val="null3"/>
        <w:ind w:firstLine="560"/>
        <w:jc w:val="both"/>
      </w:pPr>
      <w:r>
        <w:rPr>
          <w:sz w:val="28"/>
          <w:color w:val="000000"/>
        </w:rPr>
        <w:t>（十二）乙方须采购符合国家环保要求、经过有关部门检测的合格清洁产品进行使用，并建立健全相关台帐、记录，甲方有权随时对上述情况进行检查，如有违反甲方有权终止合同，且乙方须赔偿由此给甲方造成的所有损失。</w:t>
      </w:r>
    </w:p>
    <w:p>
      <w:pPr>
        <w:pStyle w:val="null3"/>
        <w:ind w:firstLine="560"/>
        <w:jc w:val="both"/>
      </w:pPr>
      <w:r>
        <w:rPr>
          <w:sz w:val="28"/>
          <w:color w:val="000000"/>
        </w:rPr>
        <w:t>（十三）乙方工作人员须遵守甲方的有关规章制度和管理规定，如有违反或损害甲方利益的，甲方有权拒绝违规工作人员在此工作，乙方应在</w:t>
      </w:r>
      <w:r>
        <w:rPr>
          <w:sz w:val="28"/>
          <w:color w:val="000000"/>
        </w:rPr>
        <w:t>48小时内完成违规工作人员的调离和接替工作人员的到岗。</w:t>
      </w:r>
    </w:p>
    <w:p>
      <w:pPr>
        <w:pStyle w:val="null3"/>
        <w:ind w:firstLine="560"/>
        <w:jc w:val="both"/>
      </w:pPr>
      <w:r>
        <w:rPr>
          <w:sz w:val="28"/>
          <w:color w:val="000000"/>
        </w:rPr>
        <w:t>（十四）乙方应具备利用自身资源满足临时应急抽调含会场服务、清洁服务、工程技工等人员一次性不少于</w:t>
      </w:r>
      <w:r>
        <w:rPr>
          <w:sz w:val="28"/>
          <w:color w:val="000000"/>
        </w:rPr>
        <w:t>20人的调遣能力。</w:t>
      </w:r>
    </w:p>
    <w:p>
      <w:pPr>
        <w:pStyle w:val="null3"/>
        <w:ind w:firstLine="560"/>
        <w:jc w:val="both"/>
      </w:pPr>
      <w:r>
        <w:rPr>
          <w:sz w:val="28"/>
          <w:color w:val="000000"/>
        </w:rPr>
        <w:t>（十五）如乙方出现重大管理失误或严重违约造成严重后果的，甲方有权解除本合同。</w:t>
      </w:r>
    </w:p>
    <w:p>
      <w:pPr>
        <w:pStyle w:val="null3"/>
        <w:ind w:firstLine="200"/>
        <w:jc w:val="center"/>
      </w:pPr>
      <w:r>
        <w:rPr>
          <w:sz w:val="32"/>
          <w:b/>
          <w:color w:val="000000"/>
        </w:rPr>
        <w:t>五、服务质量</w:t>
      </w:r>
    </w:p>
    <w:p>
      <w:pPr>
        <w:pStyle w:val="null3"/>
        <w:ind w:firstLine="562"/>
        <w:jc w:val="both"/>
      </w:pPr>
      <w:r>
        <w:rPr>
          <w:sz w:val="28"/>
          <w:b/>
          <w:color w:val="000000"/>
        </w:rPr>
        <w:t>第十条</w:t>
      </w:r>
      <w:r>
        <w:rPr>
          <w:sz w:val="28"/>
          <w:b/>
          <w:color w:val="000000"/>
        </w:rPr>
        <w:t xml:space="preserve">  </w:t>
      </w:r>
      <w:r>
        <w:rPr>
          <w:sz w:val="28"/>
          <w:color w:val="000000"/>
        </w:rPr>
        <w:t>乙方须严格按照《广东省戒毒管理局机关物业管理服务项目公开招标文件》中约定的物业管理服务要求、细则和乙方在《广东省戒毒管理局机关物业管理项目投标文件》的服务承诺，实现目标管理。</w:t>
      </w:r>
    </w:p>
    <w:p>
      <w:pPr>
        <w:pStyle w:val="null3"/>
        <w:ind w:firstLine="228"/>
        <w:jc w:val="center"/>
      </w:pPr>
      <w:r>
        <w:rPr>
          <w:sz w:val="32"/>
          <w:b/>
          <w:color w:val="000000"/>
        </w:rPr>
        <w:t>六、合同金额及付款方式</w:t>
      </w:r>
    </w:p>
    <w:p>
      <w:pPr>
        <w:pStyle w:val="null3"/>
        <w:ind w:firstLine="562"/>
        <w:jc w:val="both"/>
      </w:pPr>
      <w:r>
        <w:rPr>
          <w:sz w:val="28"/>
          <w:b/>
          <w:color w:val="000000"/>
        </w:rPr>
        <w:t>第十一条</w:t>
      </w:r>
      <w:r>
        <w:rPr>
          <w:sz w:val="28"/>
          <w:b/>
          <w:color w:val="000000"/>
        </w:rPr>
        <w:t xml:space="preserve">  </w:t>
      </w:r>
      <w:r>
        <w:rPr>
          <w:sz w:val="28"/>
          <w:color w:val="000000"/>
        </w:rPr>
        <w:t>合同金额</w:t>
      </w:r>
    </w:p>
    <w:p>
      <w:pPr>
        <w:pStyle w:val="null3"/>
        <w:ind w:firstLine="560"/>
        <w:jc w:val="both"/>
      </w:pPr>
      <w:r>
        <w:rPr>
          <w:sz w:val="28"/>
          <w:color w:val="000000"/>
        </w:rPr>
        <w:t>1、在服务期内，甲方支付给乙方的物业管理服务费总金额为人民币：XX元整/三年（¥XX元/3年）。</w:t>
      </w:r>
    </w:p>
    <w:p>
      <w:pPr>
        <w:pStyle w:val="null3"/>
        <w:ind w:firstLine="560"/>
        <w:jc w:val="both"/>
      </w:pPr>
      <w:r>
        <w:rPr>
          <w:sz w:val="28"/>
          <w:color w:val="000000"/>
        </w:rPr>
        <w:t>2、本合同一年的物业管理费为人民币：XX元整/年（¥XX元/年）</w:t>
      </w:r>
    </w:p>
    <w:p>
      <w:pPr>
        <w:pStyle w:val="null3"/>
        <w:ind w:firstLine="560"/>
        <w:jc w:val="both"/>
      </w:pPr>
      <w:r>
        <w:rPr>
          <w:sz w:val="28"/>
          <w:color w:val="000000"/>
        </w:rPr>
        <w:t>3、此费用甲方按月结算，每次支付金额为XX元（大写：XX元整）</w:t>
      </w:r>
    </w:p>
    <w:p>
      <w:pPr>
        <w:pStyle w:val="null3"/>
        <w:ind w:firstLine="562"/>
        <w:jc w:val="both"/>
      </w:pPr>
      <w:r>
        <w:rPr>
          <w:sz w:val="28"/>
          <w:b/>
          <w:color w:val="000000"/>
        </w:rPr>
        <w:t>第十二条</w:t>
      </w:r>
      <w:r>
        <w:rPr>
          <w:sz w:val="28"/>
          <w:b/>
          <w:color w:val="000000"/>
        </w:rPr>
        <w:t xml:space="preserve">  </w:t>
      </w:r>
      <w:r>
        <w:rPr>
          <w:sz w:val="28"/>
          <w:color w:val="000000"/>
        </w:rPr>
        <w:t>付款方式</w:t>
      </w:r>
    </w:p>
    <w:p>
      <w:pPr>
        <w:pStyle w:val="null3"/>
        <w:ind w:firstLine="560"/>
        <w:jc w:val="both"/>
      </w:pPr>
      <w:r>
        <w:rPr>
          <w:sz w:val="28"/>
          <w:color w:val="000000"/>
        </w:rPr>
        <w:t>（一）甲乙双方按银行转账的方式支付</w:t>
      </w:r>
    </w:p>
    <w:p>
      <w:pPr>
        <w:pStyle w:val="null3"/>
        <w:ind w:firstLine="560"/>
        <w:jc w:val="both"/>
      </w:pPr>
      <w:r>
        <w:rPr>
          <w:sz w:val="28"/>
          <w:color w:val="000000"/>
        </w:rPr>
        <w:t>（二）服务费支付办法：乙方每月</w:t>
      </w:r>
      <w:r>
        <w:rPr>
          <w:sz w:val="28"/>
          <w:color w:val="000000"/>
        </w:rPr>
        <w:t>20日之后将向甲方报送上一个月的服务报告、物业管理服务费用支付申请，并开具正式等额发票，甲方在收到服务报告、支付申请和正式发票后予以审核，并在审核通过后10个工作日内以转账的方式将上月物业管理服务费支付给乙方。</w:t>
      </w:r>
    </w:p>
    <w:p>
      <w:pPr>
        <w:pStyle w:val="null3"/>
        <w:ind w:firstLine="560"/>
        <w:jc w:val="both"/>
      </w:pPr>
      <w:r>
        <w:rPr>
          <w:sz w:val="28"/>
          <w:color w:val="000000"/>
        </w:rPr>
        <w:t>（三）乙方收款账户</w:t>
      </w:r>
    </w:p>
    <w:p>
      <w:pPr>
        <w:pStyle w:val="null3"/>
        <w:ind w:firstLine="560"/>
        <w:jc w:val="both"/>
      </w:pPr>
      <w:r>
        <w:rPr>
          <w:sz w:val="28"/>
          <w:color w:val="000000"/>
        </w:rPr>
        <w:t>户名：</w:t>
      </w:r>
    </w:p>
    <w:p>
      <w:pPr>
        <w:pStyle w:val="null3"/>
        <w:ind w:firstLine="560"/>
        <w:jc w:val="both"/>
      </w:pPr>
      <w:r>
        <w:rPr>
          <w:sz w:val="28"/>
          <w:color w:val="000000"/>
        </w:rPr>
        <w:t>账号：</w:t>
      </w:r>
    </w:p>
    <w:p>
      <w:pPr>
        <w:pStyle w:val="null3"/>
        <w:ind w:firstLine="560"/>
        <w:jc w:val="both"/>
      </w:pPr>
      <w:r>
        <w:rPr>
          <w:sz w:val="28"/>
          <w:color w:val="000000"/>
        </w:rPr>
        <w:t>开户行：</w:t>
      </w:r>
    </w:p>
    <w:p>
      <w:pPr>
        <w:pStyle w:val="null3"/>
        <w:ind w:firstLine="560"/>
        <w:jc w:val="both"/>
      </w:pPr>
      <w:r>
        <w:rPr>
          <w:sz w:val="28"/>
          <w:color w:val="000000"/>
        </w:rPr>
        <w:t>（四）本合同的支付时间为甲方向政府财政支出部门提出支付申请的时间（不包含政府财政部门审查和付款的时间），如因政府财政支出管理流程或财政资金拨款不到位导致的延期，甲方不承担逾期付款责任。</w:t>
      </w:r>
    </w:p>
    <w:p>
      <w:pPr>
        <w:pStyle w:val="null3"/>
        <w:ind w:firstLine="562"/>
        <w:jc w:val="both"/>
      </w:pPr>
      <w:r>
        <w:rPr>
          <w:sz w:val="28"/>
          <w:b/>
          <w:color w:val="000000"/>
        </w:rPr>
        <w:t>第十三条</w:t>
      </w:r>
      <w:r>
        <w:rPr>
          <w:sz w:val="28"/>
          <w:color w:val="000000"/>
        </w:rPr>
        <w:t xml:space="preserve">  </w:t>
      </w:r>
      <w:r>
        <w:rPr>
          <w:sz w:val="28"/>
          <w:color w:val="000000"/>
        </w:rPr>
        <w:t>直接费用</w:t>
      </w:r>
    </w:p>
    <w:p>
      <w:pPr>
        <w:pStyle w:val="null3"/>
        <w:ind w:firstLine="560"/>
        <w:jc w:val="both"/>
      </w:pPr>
      <w:r>
        <w:rPr>
          <w:sz w:val="28"/>
          <w:color w:val="000000"/>
        </w:rPr>
        <w:t>甲方物业使用过程中的直接费用，如电费、水费、煤气费等，由甲方自行支付。</w:t>
      </w:r>
    </w:p>
    <w:p>
      <w:pPr>
        <w:pStyle w:val="null3"/>
        <w:ind w:firstLine="200"/>
        <w:jc w:val="center"/>
      </w:pPr>
      <w:r>
        <w:rPr>
          <w:sz w:val="28"/>
          <w:b/>
          <w:color w:val="000000"/>
        </w:rPr>
        <w:t>七、履约保证金</w:t>
      </w:r>
    </w:p>
    <w:p>
      <w:pPr>
        <w:pStyle w:val="null3"/>
        <w:ind w:firstLine="562"/>
        <w:jc w:val="both"/>
      </w:pPr>
      <w:r>
        <w:rPr>
          <w:sz w:val="28"/>
          <w:b/>
          <w:color w:val="000000"/>
        </w:rPr>
        <w:t>第十四条</w:t>
      </w:r>
      <w:r>
        <w:rPr>
          <w:sz w:val="28"/>
          <w:color w:val="000000"/>
        </w:rPr>
        <w:t xml:space="preserve">  </w:t>
      </w:r>
      <w:r>
        <w:rPr>
          <w:sz w:val="28"/>
          <w:color w:val="000000"/>
        </w:rPr>
        <w:t>乙方应在合同签订后</w:t>
      </w:r>
      <w:r>
        <w:rPr>
          <w:sz w:val="28"/>
          <w:color w:val="000000"/>
        </w:rPr>
        <w:t>5个工作日内，向甲方缴纳年合同金额5%的履约保证金，履约保证金有效期为3年。履约保证金可以支票、汇票、本票或者金融机构出具的保函等非现金形式提交。</w:t>
      </w:r>
    </w:p>
    <w:p>
      <w:pPr>
        <w:pStyle w:val="null3"/>
        <w:ind w:firstLine="560"/>
        <w:jc w:val="both"/>
      </w:pPr>
      <w:r>
        <w:rPr>
          <w:sz w:val="28"/>
          <w:color w:val="000000"/>
        </w:rPr>
        <w:t>甲方名称：</w:t>
      </w:r>
    </w:p>
    <w:p>
      <w:pPr>
        <w:pStyle w:val="null3"/>
        <w:ind w:firstLine="560"/>
        <w:jc w:val="both"/>
      </w:pPr>
      <w:r>
        <w:rPr>
          <w:sz w:val="28"/>
          <w:color w:val="000000"/>
        </w:rPr>
        <w:t>开户银行：</w:t>
      </w:r>
    </w:p>
    <w:p>
      <w:pPr>
        <w:pStyle w:val="null3"/>
        <w:ind w:firstLine="560"/>
        <w:jc w:val="both"/>
      </w:pPr>
      <w:r>
        <w:rPr>
          <w:sz w:val="28"/>
          <w:color w:val="000000"/>
        </w:rPr>
        <w:t>银行账号：</w:t>
      </w:r>
    </w:p>
    <w:p>
      <w:pPr>
        <w:pStyle w:val="null3"/>
        <w:ind w:firstLine="562"/>
        <w:jc w:val="both"/>
      </w:pPr>
      <w:r>
        <w:rPr>
          <w:sz w:val="28"/>
          <w:b/>
          <w:color w:val="000000"/>
        </w:rPr>
        <w:t>第十五条</w:t>
      </w:r>
      <w:r>
        <w:rPr>
          <w:sz w:val="28"/>
          <w:color w:val="000000"/>
        </w:rPr>
        <w:t xml:space="preserve"> </w:t>
      </w:r>
      <w:r>
        <w:rPr>
          <w:sz w:val="28"/>
          <w:color w:val="000000"/>
        </w:rPr>
        <w:t>乙方的履约保证金在服务期满通过验收并将物业服务工作顺利交接后的</w:t>
      </w:r>
      <w:r>
        <w:rPr>
          <w:sz w:val="28"/>
          <w:color w:val="000000"/>
        </w:rPr>
        <w:t>15个工作日内由甲方将未被扣罚的履约保证金余额无息退还给乙方。</w:t>
      </w:r>
    </w:p>
    <w:p>
      <w:pPr>
        <w:pStyle w:val="null3"/>
        <w:ind w:firstLine="562"/>
        <w:jc w:val="both"/>
      </w:pPr>
      <w:r>
        <w:rPr>
          <w:sz w:val="28"/>
          <w:b/>
          <w:color w:val="000000"/>
        </w:rPr>
        <w:t>第十六条</w:t>
      </w:r>
      <w:r>
        <w:rPr>
          <w:sz w:val="28"/>
          <w:color w:val="000000"/>
        </w:rPr>
        <w:t xml:space="preserve">  </w:t>
      </w:r>
      <w:r>
        <w:rPr>
          <w:sz w:val="28"/>
          <w:color w:val="000000"/>
        </w:rPr>
        <w:t>乙方派驻人员应严格按照规定认真履行职责，对乙方派驻的工作人员违反服务规定，造成甲方损失的</w:t>
      </w:r>
      <w:r>
        <w:rPr>
          <w:sz w:val="28"/>
          <w:color w:val="000000"/>
        </w:rPr>
        <w:t>(损失金额超过人民币20万元或者造成不良社会影响的)，甲方有权要求乙方赔偿损失并没收履约保证金。</w:t>
      </w:r>
    </w:p>
    <w:p>
      <w:pPr>
        <w:pStyle w:val="null3"/>
        <w:ind w:firstLine="562"/>
        <w:jc w:val="both"/>
      </w:pPr>
      <w:r>
        <w:rPr>
          <w:sz w:val="28"/>
          <w:b/>
          <w:color w:val="000000"/>
        </w:rPr>
        <w:t>第十七条</w:t>
      </w:r>
      <w:r>
        <w:rPr>
          <w:sz w:val="28"/>
          <w:color w:val="000000"/>
        </w:rPr>
        <w:t xml:space="preserve"> </w:t>
      </w:r>
      <w:r>
        <w:rPr>
          <w:sz w:val="28"/>
          <w:color w:val="000000"/>
        </w:rPr>
        <w:t>乙方因自身原因不能有效执行合同的，甲方有权没收履约保证金。</w:t>
      </w:r>
    </w:p>
    <w:p>
      <w:pPr>
        <w:pStyle w:val="null3"/>
        <w:ind w:firstLine="562"/>
        <w:jc w:val="center"/>
      </w:pPr>
      <w:r>
        <w:rPr>
          <w:sz w:val="28"/>
          <w:b/>
          <w:color w:val="000000"/>
        </w:rPr>
        <w:t>八、违约责任与赔偿损失</w:t>
      </w:r>
    </w:p>
    <w:p>
      <w:pPr>
        <w:pStyle w:val="null3"/>
        <w:ind w:firstLine="562"/>
        <w:jc w:val="both"/>
      </w:pPr>
      <w:r>
        <w:rPr>
          <w:sz w:val="28"/>
          <w:b/>
          <w:color w:val="000000"/>
        </w:rPr>
        <w:t>第十八条</w:t>
      </w:r>
      <w:r>
        <w:rPr>
          <w:sz w:val="28"/>
          <w:color w:val="000000"/>
        </w:rPr>
        <w:t xml:space="preserve">  </w:t>
      </w:r>
      <w:r>
        <w:rPr>
          <w:sz w:val="28"/>
          <w:color w:val="000000"/>
        </w:rPr>
        <w:t>乙方提供的服务不符合本合同规定的，甲方有权拒收，并且乙方须向甲方支付本合同总价</w:t>
      </w:r>
      <w:r>
        <w:rPr>
          <w:sz w:val="28"/>
          <w:color w:val="000000"/>
        </w:rPr>
        <w:t>5%的违约金。</w:t>
      </w:r>
    </w:p>
    <w:p>
      <w:pPr>
        <w:pStyle w:val="null3"/>
        <w:ind w:firstLine="562"/>
        <w:jc w:val="both"/>
      </w:pPr>
      <w:r>
        <w:rPr>
          <w:sz w:val="28"/>
          <w:b/>
          <w:color w:val="000000"/>
        </w:rPr>
        <w:t>第十九条</w:t>
      </w:r>
      <w:r>
        <w:rPr>
          <w:sz w:val="28"/>
          <w:color w:val="000000"/>
        </w:rPr>
        <w:t xml:space="preserve">  </w:t>
      </w:r>
      <w:r>
        <w:rPr>
          <w:sz w:val="28"/>
          <w:color w:val="000000"/>
        </w:rPr>
        <w:t>乙方未能按本合同规定的交接时间提供服务，从逾期之日起每日按本合同总价</w:t>
      </w:r>
      <w:r>
        <w:rPr>
          <w:sz w:val="28"/>
          <w:color w:val="000000"/>
        </w:rPr>
        <w:t>3‰的数额向甲方支付违约金；逾期半个月以上的，甲方有权终止合同，并要求乙方一次性支付本合同总价10%的违约金，由此造成甲方的经济损失由乙方承担。</w:t>
      </w:r>
    </w:p>
    <w:p>
      <w:pPr>
        <w:pStyle w:val="null3"/>
        <w:ind w:firstLine="562"/>
        <w:jc w:val="both"/>
      </w:pPr>
      <w:r>
        <w:rPr>
          <w:sz w:val="28"/>
          <w:b/>
          <w:color w:val="000000"/>
        </w:rPr>
        <w:t>第二十条</w:t>
      </w:r>
      <w:r>
        <w:rPr>
          <w:sz w:val="28"/>
          <w:color w:val="000000"/>
        </w:rPr>
        <w:t xml:space="preserve">  </w:t>
      </w:r>
      <w:r>
        <w:rPr>
          <w:sz w:val="28"/>
          <w:color w:val="000000"/>
        </w:rPr>
        <w:t>甲方无正当理由到期拒付服务款项的，则每逾期一日按本应付未付款的</w:t>
      </w:r>
      <w:r>
        <w:rPr>
          <w:sz w:val="28"/>
          <w:color w:val="000000"/>
        </w:rPr>
        <w:t>3‰向乙方偿付违约金，违约金累计不超过应付未付款的5%。</w:t>
      </w:r>
    </w:p>
    <w:p>
      <w:pPr>
        <w:pStyle w:val="null3"/>
        <w:ind w:firstLine="562"/>
        <w:jc w:val="both"/>
      </w:pPr>
      <w:r>
        <w:rPr>
          <w:sz w:val="28"/>
          <w:b/>
          <w:color w:val="000000"/>
        </w:rPr>
        <w:t>第二十一条</w:t>
      </w:r>
      <w:r>
        <w:rPr>
          <w:sz w:val="28"/>
          <w:color w:val="000000"/>
        </w:rPr>
        <w:t xml:space="preserve">  </w:t>
      </w:r>
      <w:r>
        <w:rPr>
          <w:sz w:val="28"/>
          <w:color w:val="000000"/>
        </w:rPr>
        <w:t>其他违约责任按《民法典》处理。</w:t>
      </w:r>
    </w:p>
    <w:p>
      <w:pPr>
        <w:pStyle w:val="null3"/>
        <w:ind w:firstLine="562"/>
        <w:jc w:val="both"/>
      </w:pPr>
      <w:r>
        <w:rPr>
          <w:sz w:val="28"/>
          <w:b/>
          <w:color w:val="000000"/>
        </w:rPr>
        <w:t>第二十二条</w:t>
      </w:r>
      <w:r>
        <w:rPr>
          <w:sz w:val="28"/>
          <w:b/>
          <w:color w:val="000000"/>
        </w:rPr>
        <w:t xml:space="preserve">  </w:t>
      </w:r>
      <w:r>
        <w:rPr>
          <w:sz w:val="28"/>
          <w:color w:val="000000"/>
        </w:rPr>
        <w:t>服务期内如出现缺岗人员（缺勤连续</w:t>
      </w:r>
      <w:r>
        <w:rPr>
          <w:sz w:val="28"/>
          <w:color w:val="000000"/>
        </w:rPr>
        <w:t>15天或以上视为缺岗，如某岗位人员未持有岗位要求的证书，视为缺勤），每缺岗1人次，采购人有权按2%--5%的比例予以酌情扣减物业管理服务费。</w:t>
      </w:r>
    </w:p>
    <w:p>
      <w:pPr>
        <w:pStyle w:val="null3"/>
        <w:ind w:firstLine="562"/>
        <w:jc w:val="both"/>
      </w:pPr>
      <w:r>
        <w:rPr>
          <w:sz w:val="28"/>
          <w:b/>
          <w:color w:val="000000"/>
        </w:rPr>
        <w:t>第二十三条</w:t>
      </w:r>
      <w:r>
        <w:rPr>
          <w:sz w:val="28"/>
          <w:color w:val="000000"/>
        </w:rPr>
        <w:t xml:space="preserve">  </w:t>
      </w:r>
      <w:r>
        <w:rPr>
          <w:sz w:val="28"/>
          <w:color w:val="000000"/>
        </w:rPr>
        <w:t>乙方不按照甲方要求及时更换不合格物业服务人员，以及人员变动率超过标准</w:t>
      </w:r>
      <w:r>
        <w:rPr>
          <w:sz w:val="28"/>
          <w:color w:val="000000"/>
        </w:rPr>
        <w:t>(每季度10%)时，甲方有权按每季度物业管理服务费用的2%--5%的比例予以酌情扣减物业管理服务费。</w:t>
      </w:r>
    </w:p>
    <w:p>
      <w:pPr>
        <w:pStyle w:val="null3"/>
        <w:ind w:firstLine="562"/>
        <w:jc w:val="both"/>
      </w:pPr>
      <w:r>
        <w:rPr>
          <w:sz w:val="28"/>
          <w:b/>
          <w:color w:val="000000"/>
        </w:rPr>
        <w:t>第二十四条</w:t>
      </w:r>
      <w:r>
        <w:rPr>
          <w:sz w:val="28"/>
          <w:color w:val="000000"/>
        </w:rPr>
        <w:t xml:space="preserve">  </w:t>
      </w:r>
      <w:r>
        <w:rPr>
          <w:sz w:val="28"/>
          <w:color w:val="000000"/>
        </w:rPr>
        <w:t>乙方违反</w:t>
      </w:r>
      <w:r>
        <w:rPr>
          <w:sz w:val="28"/>
          <w:color w:val="000000"/>
        </w:rPr>
        <w:t>本</w:t>
      </w:r>
      <w:r>
        <w:rPr>
          <w:sz w:val="28"/>
          <w:color w:val="000000"/>
        </w:rPr>
        <w:t>合同要求和规定，未能达到约定的服务标准，严重影响到物业服务质量或者物业使用人投诉多</w:t>
      </w:r>
      <w:r>
        <w:rPr>
          <w:sz w:val="28"/>
          <w:color w:val="000000"/>
        </w:rPr>
        <w:t>(一个季度内有效投诉超过十五次的)，出现重大服务过错(损失金额超过人民币5万元或者造成不良社会影响的），以上情况属于重大违约，甲方有权要求终止合同和索赔；造成甲方经济损失的，乙方还应给予甲方经济赔偿，并承担相应的法律责任。甲方在向乙方送达《终止合同通知书》后，合同自然解除，同时甲方可以酌情扣罚甚至没收履约保证金。</w:t>
      </w:r>
    </w:p>
    <w:p>
      <w:pPr>
        <w:pStyle w:val="null3"/>
        <w:ind w:firstLine="560"/>
        <w:jc w:val="both"/>
      </w:pPr>
      <w:r>
        <w:rPr>
          <w:sz w:val="28"/>
          <w:b/>
          <w:color w:val="000000"/>
        </w:rPr>
        <w:t>第二十五条</w:t>
      </w:r>
      <w:r>
        <w:rPr>
          <w:sz w:val="28"/>
          <w:color w:val="000000"/>
        </w:rPr>
        <w:t xml:space="preserve"> </w:t>
      </w:r>
      <w:r>
        <w:rPr>
          <w:sz w:val="28"/>
          <w:color w:val="000000"/>
        </w:rPr>
        <w:t>乙方因违反本合同约定所需承担的扣罚扣减、违约金及赔偿金等，甲方有权于应付未付款中扣除。</w:t>
      </w:r>
    </w:p>
    <w:p>
      <w:pPr>
        <w:pStyle w:val="null3"/>
        <w:ind w:firstLine="560"/>
        <w:jc w:val="both"/>
      </w:pPr>
      <w:r>
        <w:rPr>
          <w:sz w:val="28"/>
          <w:b/>
          <w:color w:val="000000"/>
        </w:rPr>
        <w:t>第二十六条</w:t>
      </w:r>
      <w:r>
        <w:rPr>
          <w:sz w:val="28"/>
          <w:b/>
          <w:color w:val="000000"/>
        </w:rPr>
        <w:t xml:space="preserve">  </w:t>
      </w:r>
      <w:r>
        <w:rPr>
          <w:sz w:val="28"/>
          <w:color w:val="000000"/>
        </w:rPr>
        <w:t>如合同履行过程中一方违约的，需赔偿守约方的损失，该损失包括但不限于诉讼费、律师费、差旅费、财产保全费、财产保全担保费等。</w:t>
      </w:r>
    </w:p>
    <w:p>
      <w:pPr>
        <w:pStyle w:val="null3"/>
        <w:ind w:firstLine="200"/>
        <w:jc w:val="center"/>
      </w:pPr>
      <w:r>
        <w:rPr>
          <w:sz w:val="28"/>
          <w:b/>
          <w:color w:val="000000"/>
        </w:rPr>
        <w:t>九、不可抗力</w:t>
      </w:r>
    </w:p>
    <w:p>
      <w:pPr>
        <w:pStyle w:val="null3"/>
        <w:ind w:firstLine="562"/>
        <w:jc w:val="both"/>
      </w:pPr>
      <w:r>
        <w:rPr>
          <w:sz w:val="28"/>
          <w:b/>
          <w:color w:val="000000"/>
        </w:rPr>
        <w:t>第二十六条</w:t>
      </w:r>
      <w:r>
        <w:rPr>
          <w:sz w:val="28"/>
          <w:color w:val="000000"/>
        </w:rPr>
        <w:t xml:space="preserve">  </w:t>
      </w:r>
      <w:r>
        <w:rPr>
          <w:sz w:val="28"/>
          <w:color w:val="000000"/>
        </w:rPr>
        <w:t>由于不可预见、不可避免、不可克服等不可抗力的原因，一方不能履行合同义务的，应当在不可抗力发生之日起</w:t>
      </w:r>
      <w:r>
        <w:rPr>
          <w:sz w:val="28"/>
          <w:color w:val="000000"/>
        </w:rPr>
        <w:t>10天内以书面形式通知对方，证明不可抗力事件的存在。</w:t>
      </w:r>
    </w:p>
    <w:p>
      <w:pPr>
        <w:pStyle w:val="null3"/>
        <w:ind w:firstLine="562"/>
        <w:jc w:val="both"/>
      </w:pPr>
      <w:r>
        <w:rPr>
          <w:sz w:val="28"/>
          <w:b/>
          <w:color w:val="000000"/>
        </w:rPr>
        <w:t>第二十七条</w:t>
      </w:r>
      <w:r>
        <w:rPr>
          <w:sz w:val="28"/>
          <w:color w:val="000000"/>
        </w:rPr>
        <w:t xml:space="preserve">  </w:t>
      </w:r>
      <w:r>
        <w:rPr>
          <w:sz w:val="28"/>
          <w:color w:val="000000"/>
        </w:rPr>
        <w:t>不可抗力事件发生后，甲方和乙方应当积极寻求以合理的方式履行本合同。如不可抗力无法消除，致使合同目的无法实现的，双方均有权解除合同，且均不互相索赔。</w:t>
      </w:r>
    </w:p>
    <w:p>
      <w:pPr>
        <w:pStyle w:val="null3"/>
        <w:ind w:firstLine="200"/>
        <w:jc w:val="center"/>
      </w:pPr>
      <w:r>
        <w:rPr>
          <w:sz w:val="28"/>
          <w:b/>
          <w:color w:val="000000"/>
        </w:rPr>
        <w:t>十、服务费的扣罚</w:t>
      </w:r>
    </w:p>
    <w:p>
      <w:pPr>
        <w:pStyle w:val="null3"/>
        <w:ind w:firstLine="562"/>
        <w:jc w:val="both"/>
      </w:pPr>
      <w:r>
        <w:rPr>
          <w:sz w:val="28"/>
          <w:b/>
          <w:color w:val="000000"/>
        </w:rPr>
        <w:t>第二十八条</w:t>
      </w:r>
      <w:r>
        <w:rPr>
          <w:sz w:val="28"/>
          <w:color w:val="000000"/>
        </w:rPr>
        <w:t xml:space="preserve">  </w:t>
      </w:r>
      <w:r>
        <w:rPr>
          <w:sz w:val="28"/>
          <w:color w:val="000000"/>
        </w:rPr>
        <w:t>物业管理服务费的扣罚除需求中注明的情况外，其余情况扣罚的具体标准，其计算基数均为当月的物业管理费。</w:t>
      </w:r>
    </w:p>
    <w:p>
      <w:pPr>
        <w:pStyle w:val="null3"/>
        <w:ind w:firstLine="560"/>
        <w:jc w:val="both"/>
      </w:pPr>
      <w:r>
        <w:rPr>
          <w:sz w:val="28"/>
          <w:color w:val="000000"/>
        </w:rPr>
        <w:t>（</w:t>
      </w:r>
      <w:r>
        <w:rPr>
          <w:sz w:val="28"/>
          <w:color w:val="000000"/>
        </w:rPr>
        <w:t>1）一般过错的有效投诉，扣罚比例为2‰，即XX元/次。</w:t>
      </w:r>
    </w:p>
    <w:p>
      <w:pPr>
        <w:pStyle w:val="null3"/>
        <w:ind w:firstLine="560"/>
        <w:jc w:val="both"/>
      </w:pPr>
      <w:r>
        <w:rPr>
          <w:sz w:val="28"/>
          <w:color w:val="000000"/>
        </w:rPr>
        <w:t>（</w:t>
      </w:r>
      <w:r>
        <w:rPr>
          <w:sz w:val="28"/>
          <w:color w:val="000000"/>
        </w:rPr>
        <w:t>2）一般过错的重复性有效投诉，扣罚比例为3‰，即XX元/次。</w:t>
      </w:r>
    </w:p>
    <w:p>
      <w:pPr>
        <w:pStyle w:val="null3"/>
        <w:ind w:firstLine="560"/>
        <w:jc w:val="both"/>
      </w:pPr>
      <w:r>
        <w:rPr>
          <w:sz w:val="28"/>
          <w:color w:val="000000"/>
        </w:rPr>
        <w:t>（</w:t>
      </w:r>
      <w:r>
        <w:rPr>
          <w:sz w:val="28"/>
          <w:color w:val="000000"/>
        </w:rPr>
        <w:t>3）较大过错的有效投诉，扣罚比例为5‰，即XX元/次。</w:t>
      </w:r>
    </w:p>
    <w:p>
      <w:pPr>
        <w:pStyle w:val="null3"/>
        <w:ind w:firstLine="560"/>
        <w:jc w:val="both"/>
      </w:pPr>
      <w:r>
        <w:rPr>
          <w:sz w:val="28"/>
          <w:color w:val="000000"/>
        </w:rPr>
        <w:t>（</w:t>
      </w:r>
      <w:r>
        <w:rPr>
          <w:sz w:val="28"/>
          <w:color w:val="000000"/>
        </w:rPr>
        <w:t>4）较大过错的重复性有效投诉，扣罚比例为10‰，即XX元/次。</w:t>
      </w:r>
    </w:p>
    <w:p>
      <w:pPr>
        <w:pStyle w:val="null3"/>
        <w:ind w:firstLine="560"/>
        <w:jc w:val="both"/>
      </w:pPr>
      <w:r>
        <w:rPr>
          <w:sz w:val="28"/>
          <w:color w:val="000000"/>
        </w:rPr>
        <w:t>（</w:t>
      </w:r>
      <w:r>
        <w:rPr>
          <w:sz w:val="28"/>
          <w:color w:val="000000"/>
        </w:rPr>
        <w:t>5）重大过错的有效投诉，扣罚比例为20‰，即XX元/次。</w:t>
      </w:r>
    </w:p>
    <w:p>
      <w:pPr>
        <w:pStyle w:val="null3"/>
        <w:ind w:firstLine="560"/>
        <w:jc w:val="both"/>
      </w:pPr>
      <w:r>
        <w:rPr>
          <w:sz w:val="28"/>
          <w:color w:val="000000"/>
        </w:rPr>
        <w:t>（</w:t>
      </w:r>
      <w:r>
        <w:rPr>
          <w:sz w:val="28"/>
          <w:color w:val="000000"/>
        </w:rPr>
        <w:t>6）一般事故过错的扣罚比例幅度为3%-8%，即XX元/次。</w:t>
      </w:r>
    </w:p>
    <w:p>
      <w:pPr>
        <w:pStyle w:val="null3"/>
        <w:ind w:firstLine="560"/>
        <w:jc w:val="both"/>
      </w:pPr>
      <w:r>
        <w:rPr>
          <w:sz w:val="28"/>
          <w:color w:val="000000"/>
        </w:rPr>
        <w:t>（</w:t>
      </w:r>
      <w:r>
        <w:rPr>
          <w:sz w:val="28"/>
          <w:color w:val="000000"/>
        </w:rPr>
        <w:t>7）较大事故过错的扣罚比例幅度为8%-20%，即XX元/次。</w:t>
      </w:r>
    </w:p>
    <w:p>
      <w:pPr>
        <w:pStyle w:val="null3"/>
        <w:ind w:firstLine="560"/>
        <w:jc w:val="both"/>
      </w:pPr>
      <w:r>
        <w:rPr>
          <w:sz w:val="28"/>
          <w:color w:val="000000"/>
        </w:rPr>
        <w:t>（</w:t>
      </w:r>
      <w:r>
        <w:rPr>
          <w:sz w:val="28"/>
          <w:color w:val="000000"/>
        </w:rPr>
        <w:t>8）重大事故过错的扣罚比例幅度为30%-50%，即XX元/次。</w:t>
      </w:r>
    </w:p>
    <w:p>
      <w:pPr>
        <w:pStyle w:val="null3"/>
        <w:ind w:firstLine="562"/>
        <w:jc w:val="both"/>
      </w:pPr>
      <w:r>
        <w:rPr>
          <w:sz w:val="28"/>
          <w:b/>
          <w:color w:val="000000"/>
        </w:rPr>
        <w:t>第二十九条</w:t>
      </w:r>
      <w:r>
        <w:rPr>
          <w:sz w:val="28"/>
          <w:color w:val="000000"/>
        </w:rPr>
        <w:t xml:space="preserve">  </w:t>
      </w:r>
      <w:r>
        <w:rPr>
          <w:sz w:val="28"/>
          <w:color w:val="000000"/>
        </w:rPr>
        <w:t>上述物业管理服务费的扣罚涉及的投诉类型、过错大小、事故性质、有效性的确定由甲方与乙方另行协商予以明确，个别投诉事项可以具体个案具体明确，有分歧异议的，以甲方后勤主管部门的意见为准。</w:t>
      </w:r>
    </w:p>
    <w:p>
      <w:pPr>
        <w:pStyle w:val="null3"/>
        <w:ind w:firstLine="200"/>
        <w:jc w:val="center"/>
      </w:pPr>
      <w:r>
        <w:rPr>
          <w:sz w:val="28"/>
          <w:b/>
          <w:color w:val="000000"/>
        </w:rPr>
        <w:t>十一、争议及解决办法</w:t>
      </w:r>
    </w:p>
    <w:p>
      <w:pPr>
        <w:pStyle w:val="null3"/>
        <w:ind w:firstLine="562"/>
        <w:jc w:val="both"/>
      </w:pPr>
      <w:r>
        <w:rPr>
          <w:sz w:val="28"/>
          <w:b/>
          <w:color w:val="000000"/>
        </w:rPr>
        <w:t>第三十条</w:t>
      </w:r>
      <w:r>
        <w:rPr>
          <w:sz w:val="28"/>
          <w:color w:val="000000"/>
        </w:rPr>
        <w:t xml:space="preserve">  </w:t>
      </w:r>
      <w:r>
        <w:rPr>
          <w:sz w:val="28"/>
          <w:color w:val="000000"/>
        </w:rPr>
        <w:t>本合同发生争议，由双方协商或由政府采购监管部门调解解决，协商或调解不成时任一方可向甲方所在地人民法院诉讼解决。</w:t>
      </w:r>
    </w:p>
    <w:p>
      <w:pPr>
        <w:pStyle w:val="null3"/>
        <w:ind w:firstLine="200"/>
        <w:jc w:val="center"/>
      </w:pPr>
      <w:r>
        <w:rPr>
          <w:sz w:val="28"/>
          <w:b/>
          <w:color w:val="000000"/>
        </w:rPr>
        <w:t>十二、其他</w:t>
      </w:r>
    </w:p>
    <w:p>
      <w:pPr>
        <w:pStyle w:val="null3"/>
        <w:ind w:firstLine="562"/>
        <w:jc w:val="both"/>
      </w:pPr>
      <w:r>
        <w:rPr>
          <w:sz w:val="28"/>
          <w:b/>
          <w:color w:val="000000"/>
        </w:rPr>
        <w:t>第三十一条</w:t>
      </w:r>
    </w:p>
    <w:p>
      <w:pPr>
        <w:pStyle w:val="null3"/>
        <w:ind w:firstLine="560"/>
        <w:jc w:val="both"/>
      </w:pPr>
      <w:r>
        <w:rPr>
          <w:sz w:val="28"/>
          <w:color w:val="000000"/>
        </w:rPr>
        <w:t>1、乙方在履行合同的过程中，若发生安全事故或人员伤亡事故，则乙方应承担事故的全部责任和赔偿一切经济损失。</w:t>
      </w:r>
    </w:p>
    <w:p>
      <w:pPr>
        <w:pStyle w:val="null3"/>
        <w:ind w:firstLine="560"/>
        <w:jc w:val="both"/>
      </w:pPr>
      <w:r>
        <w:rPr>
          <w:sz w:val="28"/>
          <w:color w:val="000000"/>
        </w:rPr>
        <w:t>2、本项目的招标文件、乙方的投标文件、中标通知书和本合同所有附件均为本合同的有效组成部分，与本合同具有同等的法律效力。</w:t>
      </w:r>
    </w:p>
    <w:p>
      <w:pPr>
        <w:pStyle w:val="null3"/>
        <w:ind w:firstLine="560"/>
        <w:jc w:val="both"/>
      </w:pPr>
      <w:r>
        <w:rPr>
          <w:sz w:val="28"/>
          <w:color w:val="000000"/>
        </w:rPr>
        <w:t>3、本合同一式陆份，具有同等效力，甲方执肆份、乙方执贰份。合同自双方签字盖章之日且乙方提交履约保证金后生效。</w:t>
      </w:r>
    </w:p>
    <w:p>
      <w:pPr>
        <w:pStyle w:val="null3"/>
        <w:ind w:firstLine="562"/>
        <w:jc w:val="both"/>
      </w:pPr>
      <w:r>
        <w:rPr>
          <w:sz w:val="28"/>
          <w:b/>
          <w:color w:val="000000"/>
        </w:rPr>
        <w:t>第三十二条</w:t>
      </w:r>
      <w:r>
        <w:rPr>
          <w:sz w:val="28"/>
          <w:color w:val="000000"/>
        </w:rPr>
        <w:t xml:space="preserve">  </w:t>
      </w:r>
      <w:r>
        <w:rPr>
          <w:sz w:val="28"/>
          <w:color w:val="000000"/>
        </w:rPr>
        <w:t>本合同未尽事宜，由双方协商处理。</w:t>
      </w:r>
    </w:p>
    <w:p>
      <w:pPr>
        <w:pStyle w:val="null3"/>
        <w:ind w:firstLine="560"/>
        <w:jc w:val="both"/>
      </w:pPr>
      <w:r>
        <w:rPr>
          <w:sz w:val="28"/>
          <w:b/>
          <w:color w:val="000000"/>
        </w:rPr>
        <w:t>本合同附件：</w:t>
      </w:r>
    </w:p>
    <w:p>
      <w:pPr>
        <w:pStyle w:val="null3"/>
        <w:ind w:firstLine="560"/>
        <w:jc w:val="both"/>
      </w:pPr>
      <w:r>
        <w:rPr>
          <w:sz w:val="28"/>
          <w:color w:val="000000"/>
        </w:rPr>
        <w:t>附件一：《物业服务保密管理协议》</w:t>
      </w:r>
    </w:p>
    <w:p>
      <w:pPr>
        <w:pStyle w:val="null3"/>
        <w:ind w:firstLine="560"/>
        <w:jc w:val="both"/>
      </w:pPr>
      <w:r>
        <w:rPr>
          <w:sz w:val="28"/>
          <w:color w:val="000000"/>
        </w:rPr>
        <w:t>附件二：《广东省戒毒管理局机关物业管理服务项目公开招标文件》</w:t>
      </w:r>
    </w:p>
    <w:p>
      <w:pPr>
        <w:pStyle w:val="null3"/>
        <w:ind w:firstLine="560"/>
        <w:jc w:val="both"/>
      </w:pPr>
      <w:r>
        <w:rPr>
          <w:sz w:val="28"/>
          <w:color w:val="000000"/>
        </w:rPr>
        <w:t>附件三：《广东省戒毒管理局机关物业管理项目投标文件》</w:t>
      </w:r>
    </w:p>
    <w:p>
      <w:pPr>
        <w:pStyle w:val="null3"/>
        <w:ind w:firstLine="560"/>
        <w:jc w:val="both"/>
      </w:pPr>
      <w:r>
        <w:rPr>
          <w:sz w:val="28"/>
          <w:color w:val="000000"/>
        </w:rPr>
        <w:t>附件四：《物业管理服务考核细则》</w:t>
      </w:r>
    </w:p>
    <w:p>
      <w:pPr>
        <w:pStyle w:val="null3"/>
        <w:ind w:firstLine="560"/>
        <w:jc w:val="both"/>
      </w:pPr>
      <w:r>
        <w:rPr>
          <w:sz w:val="28"/>
          <w:color w:val="000000"/>
        </w:rPr>
        <w:t>（以下无正文）</w:t>
      </w:r>
    </w:p>
    <w:p>
      <w:pPr>
        <w:pStyle w:val="null3"/>
        <w:jc w:val="both"/>
      </w:pPr>
      <w:r>
        <w:rPr>
          <w:sz w:val="28"/>
          <w:color w:val="000000"/>
        </w:rPr>
        <w:t>甲方：</w:t>
      </w:r>
      <w:r>
        <w:rPr>
          <w:sz w:val="21"/>
        </w:rPr>
        <w:t xml:space="preserve">                </w:t>
      </w:r>
      <w:r>
        <w:rPr>
          <w:sz w:val="28"/>
          <w:color w:val="000000"/>
        </w:rPr>
        <w:t xml:space="preserve">          </w:t>
      </w:r>
      <w:r>
        <w:rPr>
          <w:sz w:val="28"/>
          <w:color w:val="000000"/>
        </w:rPr>
        <w:t>乙方：</w:t>
      </w:r>
    </w:p>
    <w:p>
      <w:pPr>
        <w:pStyle w:val="null3"/>
        <w:jc w:val="both"/>
      </w:pPr>
      <w:r>
        <w:rPr>
          <w:sz w:val="28"/>
          <w:color w:val="000000"/>
        </w:rPr>
        <w:t>签约代表</w:t>
      </w:r>
      <w:r>
        <w:rPr>
          <w:sz w:val="28"/>
          <w:color w:val="000000"/>
        </w:rPr>
        <w:t>:                       签约代表：</w:t>
      </w:r>
    </w:p>
    <w:p>
      <w:pPr>
        <w:pStyle w:val="null3"/>
        <w:jc w:val="both"/>
      </w:pPr>
      <w:r>
        <w:rPr>
          <w:sz w:val="28"/>
          <w:color w:val="000000"/>
        </w:rPr>
        <w:t>地址：</w:t>
      </w:r>
      <w:r>
        <w:rPr>
          <w:sz w:val="28"/>
          <w:color w:val="000000"/>
        </w:rPr>
        <w:t xml:space="preserve">    </w:t>
      </w:r>
      <w:r>
        <w:rPr>
          <w:sz w:val="21"/>
        </w:rPr>
        <w:t xml:space="preserve">                      </w:t>
      </w:r>
      <w:r>
        <w:rPr>
          <w:sz w:val="28"/>
          <w:color w:val="000000"/>
        </w:rPr>
        <w:t>地址：</w:t>
      </w:r>
    </w:p>
    <w:p>
      <w:pPr>
        <w:pStyle w:val="null3"/>
        <w:jc w:val="both"/>
      </w:pPr>
      <w:r>
        <w:rPr>
          <w:sz w:val="28"/>
          <w:color w:val="000000"/>
        </w:rPr>
        <w:t>开户银行：</w:t>
      </w:r>
      <w:r>
        <w:rPr>
          <w:sz w:val="21"/>
        </w:rPr>
        <w:t xml:space="preserve">                      </w:t>
      </w:r>
      <w:r>
        <w:rPr>
          <w:sz w:val="28"/>
          <w:color w:val="000000"/>
        </w:rPr>
        <w:t>开户银行</w:t>
      </w:r>
      <w:r>
        <w:rPr>
          <w:sz w:val="28"/>
          <w:color w:val="000000"/>
        </w:rPr>
        <w:t>：</w:t>
      </w:r>
      <w:r>
        <w:rPr>
          <w:sz w:val="21"/>
        </w:rPr>
        <w:t xml:space="preserve">               </w:t>
      </w:r>
    </w:p>
    <w:p>
      <w:pPr>
        <w:pStyle w:val="null3"/>
        <w:jc w:val="both"/>
      </w:pPr>
      <w:r>
        <w:rPr>
          <w:sz w:val="28"/>
          <w:color w:val="000000"/>
        </w:rPr>
        <w:t>银行账号：</w:t>
      </w:r>
      <w:r>
        <w:rPr>
          <w:sz w:val="28"/>
          <w:color w:val="000000"/>
        </w:rPr>
        <w:t xml:space="preserve">     </w:t>
      </w:r>
      <w:r>
        <w:rPr>
          <w:sz w:val="21"/>
        </w:rPr>
        <w:t xml:space="preserve">                 </w:t>
      </w:r>
      <w:r>
        <w:rPr>
          <w:sz w:val="28"/>
          <w:color w:val="000000"/>
        </w:rPr>
        <w:t>银行账号：</w:t>
      </w:r>
    </w:p>
    <w:p>
      <w:pPr>
        <w:pStyle w:val="null3"/>
        <w:jc w:val="both"/>
      </w:pPr>
      <w:r>
        <w:rPr>
          <w:sz w:val="28"/>
          <w:color w:val="000000"/>
        </w:rPr>
        <w:t>签约日期：</w:t>
      </w:r>
      <w:r>
        <w:rPr>
          <w:sz w:val="28"/>
          <w:color w:val="000000"/>
        </w:rPr>
        <w:t xml:space="preserve">                      </w:t>
      </w:r>
      <w:r>
        <w:rPr>
          <w:sz w:val="28"/>
          <w:color w:val="000000"/>
        </w:rPr>
        <w:t>签约日期：</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440001-2025-18356</w:t>
      </w:r>
    </w:p>
    <w:p>
      <w:pPr>
        <w:pStyle w:val="null3"/>
        <w:jc w:val="center"/>
        <w:outlineLvl w:val="3"/>
      </w:pPr>
      <w:r>
        <w:rPr>
          <w:sz w:val="24"/>
          <w:b/>
        </w:rPr>
        <w:t>采购项目编号：</w:t>
      </w:r>
      <w:r>
        <w:rPr>
          <w:sz w:val="24"/>
          <w:b/>
        </w:rPr>
        <w:t>GPCGD252202FG134J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广东省戒毒管理局机关物业管理服务项目(二次)</w:t>
      </w:r>
      <w:r>
        <w:rPr>
          <w:u w:val="single"/>
        </w:rPr>
        <w:t>”</w:t>
      </w:r>
      <w:r>
        <w:rPr/>
        <w:t>项目的招标[采购项目编号为：</w:t>
      </w:r>
      <w:r>
        <w:rPr>
          <w:u w:val="single"/>
        </w:rPr>
        <w:t>GPCGD252202FG134J</w:t>
      </w:r>
      <w:r>
        <w:rPr/>
        <w:t>]，我方愿参与投标。</w:t>
      </w:r>
    </w:p>
    <w:p>
      <w:pPr>
        <w:pStyle w:val="null3"/>
        <w:ind w:firstLine="480"/>
      </w:pPr>
      <w:r>
        <w:rPr/>
        <w:t>我方确认收到贵方提供的</w:t>
      </w:r>
      <w:r>
        <w:rPr>
          <w:u w:val="single"/>
        </w:rPr>
        <w:t>“</w:t>
      </w:r>
      <w:r>
        <w:rPr>
          <w:u w:val="single"/>
        </w:rPr>
        <w:t>广东省戒毒管理局机关物业管理服务项目(二次)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广东省戒毒管理局机关物业管理服务项目(二次)</w:t>
      </w:r>
      <w:r>
        <w:rPr/>
        <w:t>”项目采购[采购项目编号为</w:t>
      </w:r>
      <w:r>
        <w:rPr/>
        <w:t>GPCGD252202FG134J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广东省戒毒管理局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广东省戒毒管理局机关物业管理服务项目(二次)</w:t>
      </w:r>
      <w:r>
        <w:rPr/>
        <w:t>招标中获中标（采购项目编号：</w:t>
      </w:r>
      <w:r>
        <w:rPr/>
        <w:t>GPCGD252202FG134J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广东省戒毒管理局机关物业管理服务项目(二次)</w:t>
      </w:r>
      <w:r>
        <w:rPr/>
        <w:t>”项目（采购项目编号：</w:t>
      </w:r>
      <w:r>
        <w:rPr/>
        <w:t>GPCGD252202FG134J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